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7777777" w:rsidR="008A30FB" w:rsidRPr="00A96419" w:rsidRDefault="008A30FB"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8A30FB" w:rsidRPr="00A96419" w:rsidRDefault="008A30FB" w:rsidP="00DC6DFD">
                            <w:pPr>
                              <w:keepNext/>
                              <w:spacing w:line="240" w:lineRule="auto"/>
                              <w:rPr>
                                <w:rFonts w:ascii="Franklin Gothic Book" w:hAnsi="Franklin Gothic Book"/>
                                <w:color w:val="F31E78"/>
                                <w:sz w:val="24"/>
                                <w:szCs w:val="24"/>
                              </w:rPr>
                            </w:pPr>
                          </w:p>
                          <w:p w14:paraId="5C736B0F" w14:textId="77777777" w:rsidR="008A30FB" w:rsidRPr="00A96419" w:rsidRDefault="008A30FB" w:rsidP="00DC6DFD">
                            <w:pPr>
                              <w:keepNext/>
                              <w:spacing w:line="240" w:lineRule="auto"/>
                              <w:rPr>
                                <w:rFonts w:ascii="Franklin Gothic Book" w:hAnsi="Franklin Gothic Book"/>
                                <w:color w:val="F31E78"/>
                                <w:sz w:val="24"/>
                                <w:szCs w:val="24"/>
                              </w:rPr>
                            </w:pPr>
                          </w:p>
                          <w:p w14:paraId="52DEF85D" w14:textId="77777777" w:rsidR="008A30FB" w:rsidRPr="00A96419" w:rsidRDefault="008A30FB" w:rsidP="00DC6DFD">
                            <w:pPr>
                              <w:keepNext/>
                              <w:spacing w:line="240" w:lineRule="auto"/>
                              <w:rPr>
                                <w:rFonts w:ascii="Franklin Gothic Book" w:hAnsi="Franklin Gothic Book"/>
                                <w:color w:val="F31E78"/>
                                <w:sz w:val="24"/>
                                <w:szCs w:val="24"/>
                              </w:rPr>
                            </w:pPr>
                          </w:p>
                          <w:p w14:paraId="4EEAE06D" w14:textId="77777777" w:rsidR="008A30FB" w:rsidRPr="00A96419" w:rsidRDefault="008A30FB" w:rsidP="00DC6DFD">
                            <w:pPr>
                              <w:keepNext/>
                              <w:spacing w:line="240" w:lineRule="auto"/>
                              <w:rPr>
                                <w:rFonts w:ascii="Franklin Gothic Book" w:hAnsi="Franklin Gothic Book"/>
                                <w:color w:val="F31E78"/>
                                <w:sz w:val="24"/>
                                <w:szCs w:val="24"/>
                              </w:rPr>
                            </w:pPr>
                          </w:p>
                          <w:p w14:paraId="23B08ADE" w14:textId="77777777" w:rsidR="008A30FB" w:rsidRPr="00A96419" w:rsidRDefault="008A30FB"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8A30FB" w:rsidRPr="00A96419" w:rsidRDefault="008A30FB"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8A30FB" w:rsidRPr="00A96419" w:rsidRDefault="008A30FB" w:rsidP="00DC6DFD">
                      <w:pPr>
                        <w:keepNext/>
                        <w:spacing w:line="240" w:lineRule="auto"/>
                        <w:rPr>
                          <w:rFonts w:ascii="Franklin Gothic Book" w:hAnsi="Franklin Gothic Book"/>
                          <w:color w:val="F31E78"/>
                          <w:sz w:val="24"/>
                          <w:szCs w:val="24"/>
                        </w:rPr>
                      </w:pPr>
                    </w:p>
                    <w:p w14:paraId="5C736B0F" w14:textId="77777777" w:rsidR="008A30FB" w:rsidRPr="00A96419" w:rsidRDefault="008A30FB" w:rsidP="00DC6DFD">
                      <w:pPr>
                        <w:keepNext/>
                        <w:spacing w:line="240" w:lineRule="auto"/>
                        <w:rPr>
                          <w:rFonts w:ascii="Franklin Gothic Book" w:hAnsi="Franklin Gothic Book"/>
                          <w:color w:val="F31E78"/>
                          <w:sz w:val="24"/>
                          <w:szCs w:val="24"/>
                        </w:rPr>
                      </w:pPr>
                    </w:p>
                    <w:p w14:paraId="52DEF85D" w14:textId="77777777" w:rsidR="008A30FB" w:rsidRPr="00A96419" w:rsidRDefault="008A30FB" w:rsidP="00DC6DFD">
                      <w:pPr>
                        <w:keepNext/>
                        <w:spacing w:line="240" w:lineRule="auto"/>
                        <w:rPr>
                          <w:rFonts w:ascii="Franklin Gothic Book" w:hAnsi="Franklin Gothic Book"/>
                          <w:color w:val="F31E78"/>
                          <w:sz w:val="24"/>
                          <w:szCs w:val="24"/>
                        </w:rPr>
                      </w:pPr>
                    </w:p>
                    <w:p w14:paraId="4EEAE06D" w14:textId="77777777" w:rsidR="008A30FB" w:rsidRPr="00A96419" w:rsidRDefault="008A30FB" w:rsidP="00DC6DFD">
                      <w:pPr>
                        <w:keepNext/>
                        <w:spacing w:line="240" w:lineRule="auto"/>
                        <w:rPr>
                          <w:rFonts w:ascii="Franklin Gothic Book" w:hAnsi="Franklin Gothic Book"/>
                          <w:color w:val="F31E78"/>
                          <w:sz w:val="24"/>
                          <w:szCs w:val="24"/>
                        </w:rPr>
                      </w:pPr>
                    </w:p>
                    <w:p w14:paraId="23B08ADE" w14:textId="77777777" w:rsidR="008A30FB" w:rsidRPr="00A96419" w:rsidRDefault="008A30FB"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25C50C52">
            <wp:simplePos x="0" y="0"/>
            <wp:positionH relativeFrom="column">
              <wp:posOffset>-99060</wp:posOffset>
            </wp:positionH>
            <wp:positionV relativeFrom="page">
              <wp:posOffset>3098800</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0D0BE66F">
                <wp:simplePos x="0" y="0"/>
                <wp:positionH relativeFrom="column">
                  <wp:posOffset>571500</wp:posOffset>
                </wp:positionH>
                <wp:positionV relativeFrom="page">
                  <wp:posOffset>3496945</wp:posOffset>
                </wp:positionV>
                <wp:extent cx="5799455" cy="7006590"/>
                <wp:effectExtent l="0" t="0" r="0" b="3810"/>
                <wp:wrapNone/>
                <wp:docPr id="36" name="Textfeld 36"/>
                <wp:cNvGraphicFramePr/>
                <a:graphic xmlns:a="http://schemas.openxmlformats.org/drawingml/2006/main">
                  <a:graphicData uri="http://schemas.microsoft.com/office/word/2010/wordprocessingShape">
                    <wps:wsp>
                      <wps:cNvSpPr txBox="1"/>
                      <wps:spPr>
                        <a:xfrm>
                          <a:off x="0" y="0"/>
                          <a:ext cx="5799455" cy="70065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F65DC" w14:textId="5754C73C" w:rsidR="008A30FB" w:rsidRPr="00A96419" w:rsidRDefault="008A30FB" w:rsidP="003778F7">
                            <w:pPr>
                              <w:adjustRightInd w:val="0"/>
                              <w:spacing w:after="0" w:line="240" w:lineRule="auto"/>
                              <w:jc w:val="both"/>
                              <w:rPr>
                                <w:rFonts w:ascii="Franklin Gothic Book" w:hAnsi="Franklin Gothic Book"/>
                                <w:b/>
                                <w:color w:val="F41E77"/>
                                <w:sz w:val="20"/>
                                <w:szCs w:val="20"/>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UMFANG</w:t>
                            </w:r>
                          </w:p>
                          <w:p w14:paraId="1D135F9D" w14:textId="77777777" w:rsidR="008A30FB" w:rsidRPr="00AF5CA7" w:rsidRDefault="008A30FB" w:rsidP="00AF5CA7">
                            <w:pPr>
                              <w:adjustRightInd w:val="0"/>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Mindestens 4 Zeitstunden; für einen Tagesworkshop sind 6 Zeitstunden optimal. Auch gut auf einen einwöchigen Ferienworkshop oder eine Projektwoche ausdehnbar.</w:t>
                            </w:r>
                          </w:p>
                          <w:p w14:paraId="669870E2" w14:textId="77777777" w:rsidR="008A30FB" w:rsidRPr="00956838" w:rsidRDefault="008A30FB" w:rsidP="003778F7">
                            <w:pPr>
                              <w:adjustRightInd w:val="0"/>
                              <w:spacing w:after="0" w:line="240" w:lineRule="auto"/>
                              <w:jc w:val="both"/>
                              <w:rPr>
                                <w:rFonts w:ascii="Avenir Next Condensed Medium" w:hAnsi="Avenir Next Condensed Medium"/>
                                <w:lang w:val="de-DE"/>
                              </w:rPr>
                            </w:pPr>
                          </w:p>
                          <w:p w14:paraId="3397F984"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ZIELGRUPPE</w:t>
                            </w:r>
                          </w:p>
                          <w:p w14:paraId="5D0EC57D" w14:textId="056DE5BF" w:rsidR="008A30FB" w:rsidRPr="00A96419" w:rsidRDefault="008A30FB" w:rsidP="003778F7">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Jugendliche zwischen 11 und 16 Jahren</w:t>
                            </w:r>
                          </w:p>
                          <w:p w14:paraId="1BEABEE1" w14:textId="77777777" w:rsidR="008A30FB" w:rsidRPr="009A2A84" w:rsidRDefault="008A30FB" w:rsidP="003778F7">
                            <w:pPr>
                              <w:adjustRightInd w:val="0"/>
                              <w:spacing w:after="0" w:line="240" w:lineRule="auto"/>
                              <w:jc w:val="both"/>
                              <w:rPr>
                                <w:lang w:val="de-DE"/>
                              </w:rPr>
                            </w:pPr>
                          </w:p>
                          <w:p w14:paraId="2D7C5710" w14:textId="761B3DC4"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ANZAHL DER</w:t>
                            </w: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TEILNEHMENDENZAHL UND PÄDAGOGEN*INNEN</w:t>
                            </w:r>
                          </w:p>
                          <w:p w14:paraId="1624C4C6" w14:textId="480BD9F7" w:rsidR="008A30FB" w:rsidRPr="00A96419" w:rsidRDefault="008A30FB" w:rsidP="003778F7">
                            <w:pPr>
                              <w:widowControl/>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16 Teilnehmende und 2 Pädagogen*innen</w:t>
                            </w:r>
                          </w:p>
                          <w:p w14:paraId="1451CC1C" w14:textId="77777777" w:rsidR="008A30FB" w:rsidRDefault="008A30FB" w:rsidP="003778F7">
                            <w:pPr>
                              <w:adjustRightInd w:val="0"/>
                              <w:spacing w:after="0" w:line="240" w:lineRule="auto"/>
                              <w:jc w:val="both"/>
                              <w:rPr>
                                <w:rFonts w:ascii="Avenir Next Condensed Medium" w:hAnsi="Avenir Next Condensed Medium"/>
                                <w:lang w:val="de-DE"/>
                              </w:rPr>
                            </w:pPr>
                          </w:p>
                          <w:p w14:paraId="1B9DB01B" w14:textId="48CAFA6A"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SOZIALFORM</w:t>
                            </w:r>
                          </w:p>
                          <w:p w14:paraId="41074287" w14:textId="385DAFBC" w:rsidR="008A30FB" w:rsidRDefault="008A30FB" w:rsidP="003778F7">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Partnerarbeit oder Gruppen à</w:t>
                            </w:r>
                            <w:r w:rsidRPr="00AF5CA7">
                              <w:rPr>
                                <w:rFonts w:ascii="Franklin Gothic Book" w:hAnsi="Franklin Gothic Book"/>
                                <w:sz w:val="24"/>
                                <w:szCs w:val="24"/>
                                <w:lang w:val="de-DE"/>
                              </w:rPr>
                              <w:t xml:space="preserve"> 3 Personen</w:t>
                            </w:r>
                          </w:p>
                          <w:p w14:paraId="699884C0" w14:textId="77777777" w:rsidR="008A30FB" w:rsidRPr="00AF5CA7" w:rsidRDefault="008A30FB" w:rsidP="003778F7">
                            <w:pPr>
                              <w:adjustRightInd w:val="0"/>
                              <w:spacing w:after="0" w:line="240" w:lineRule="auto"/>
                              <w:jc w:val="both"/>
                              <w:rPr>
                                <w:rFonts w:ascii="Franklin Gothic Book" w:hAnsi="Franklin Gothic Book"/>
                                <w:sz w:val="24"/>
                                <w:szCs w:val="24"/>
                                <w:lang w:val="de-DE"/>
                              </w:rPr>
                            </w:pPr>
                          </w:p>
                          <w:p w14:paraId="0B79BCED"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AUSSTATTUNG</w:t>
                            </w:r>
                          </w:p>
                          <w:p w14:paraId="40550FFF"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1 Laptop/Rechner pro Gruppe</w:t>
                            </w:r>
                          </w:p>
                          <w:p w14:paraId="1A538FEB"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Präsentationsrechner und </w:t>
                            </w:r>
                            <w:proofErr w:type="spellStart"/>
                            <w:r w:rsidRPr="00AF5CA7">
                              <w:rPr>
                                <w:rFonts w:ascii="Franklin Gothic Book" w:hAnsi="Franklin Gothic Book"/>
                                <w:sz w:val="24"/>
                                <w:szCs w:val="24"/>
                                <w:lang w:val="de-DE"/>
                              </w:rPr>
                              <w:t>Beamer</w:t>
                            </w:r>
                            <w:proofErr w:type="spellEnd"/>
                            <w:r w:rsidRPr="00AF5CA7">
                              <w:rPr>
                                <w:rFonts w:ascii="Franklin Gothic Book" w:hAnsi="Franklin Gothic Book"/>
                                <w:sz w:val="24"/>
                                <w:szCs w:val="24"/>
                                <w:lang w:val="de-DE"/>
                              </w:rPr>
                              <w:t xml:space="preserve"> oder interaktives Whiteboard</w:t>
                            </w:r>
                          </w:p>
                          <w:p w14:paraId="12C4DB87"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allen Rechnern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2.0 installieren (kostenlos als </w:t>
                            </w:r>
                            <w:hyperlink r:id="rId9" w:history="1">
                              <w:r w:rsidRPr="00AF5CA7">
                                <w:rPr>
                                  <w:rStyle w:val="Link"/>
                                  <w:rFonts w:ascii="Franklin Gothic Book" w:hAnsi="Franklin Gothic Book"/>
                                  <w:sz w:val="24"/>
                                  <w:szCs w:val="24"/>
                                  <w:lang w:val="de-DE"/>
                                </w:rPr>
                                <w:t>Download</w:t>
                              </w:r>
                            </w:hyperlink>
                            <w:r w:rsidRPr="00AF5CA7">
                              <w:rPr>
                                <w:rFonts w:ascii="Franklin Gothic Book" w:hAnsi="Franklin Gothic Book"/>
                                <w:sz w:val="24"/>
                                <w:szCs w:val="24"/>
                                <w:lang w:val="de-DE"/>
                              </w:rPr>
                              <w:t xml:space="preserve"> verfügbar).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erfordert die aktuellste Version von Adobe AIR. Den Downloadlinks für alle Betriebssysteme sowie weiterführende technische Informationen gibt es </w:t>
                            </w:r>
                            <w:hyperlink r:id="rId10" w:history="1">
                              <w:r w:rsidRPr="00AF5CA7">
                                <w:rPr>
                                  <w:rStyle w:val="Link"/>
                                  <w:rFonts w:ascii="Franklin Gothic Book" w:hAnsi="Franklin Gothic Book"/>
                                  <w:sz w:val="24"/>
                                  <w:szCs w:val="24"/>
                                  <w:lang w:val="de-DE"/>
                                </w:rPr>
                                <w:t>hier</w:t>
                              </w:r>
                            </w:hyperlink>
                            <w:r w:rsidRPr="00AF5CA7">
                              <w:rPr>
                                <w:rFonts w:ascii="Franklin Gothic Book" w:hAnsi="Franklin Gothic Book"/>
                                <w:sz w:val="24"/>
                                <w:szCs w:val="24"/>
                                <w:lang w:val="de-DE"/>
                              </w:rPr>
                              <w:t>.</w:t>
                            </w:r>
                            <w:r w:rsidRPr="00AF5CA7">
                              <w:rPr>
                                <w:rFonts w:ascii="Franklin Gothic Book" w:hAnsi="Franklin Gothic Book"/>
                                <w:sz w:val="24"/>
                                <w:szCs w:val="24"/>
                                <w:lang w:val="de-DE"/>
                              </w:rPr>
                              <w:br/>
                              <w:t xml:space="preserve">Bei stabilem Internetzugang kann auch die </w:t>
                            </w:r>
                            <w:hyperlink r:id="rId11" w:history="1">
                              <w:r w:rsidRPr="00AF5CA7">
                                <w:rPr>
                                  <w:rStyle w:val="Link"/>
                                  <w:rFonts w:ascii="Franklin Gothic Book" w:hAnsi="Franklin Gothic Book"/>
                                  <w:sz w:val="24"/>
                                  <w:szCs w:val="24"/>
                                  <w:lang w:val="de-DE"/>
                                </w:rPr>
                                <w:t>Onlineversion</w:t>
                              </w:r>
                            </w:hyperlink>
                            <w:r w:rsidRPr="00AF5CA7">
                              <w:rPr>
                                <w:rFonts w:ascii="Franklin Gothic Book" w:hAnsi="Franklin Gothic Book"/>
                                <w:sz w:val="24"/>
                                <w:szCs w:val="24"/>
                                <w:lang w:val="de-DE"/>
                              </w:rPr>
                              <w:t xml:space="preserve"> von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genutzt werden.</w:t>
                            </w:r>
                          </w:p>
                          <w:p w14:paraId="25268384"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Peripherie (Maus und ggf. Kopfhörer)</w:t>
                            </w:r>
                          </w:p>
                          <w:p w14:paraId="51901EA4"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Papier und Stifte</w:t>
                            </w:r>
                          </w:p>
                          <w:p w14:paraId="20F4628E"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Tafel, Flipchart oder interaktives Whiteboard</w:t>
                            </w:r>
                          </w:p>
                          <w:p w14:paraId="392F4D15" w14:textId="77777777" w:rsidR="008A30FB" w:rsidRDefault="008A30FB" w:rsidP="003778F7">
                            <w:pPr>
                              <w:adjustRightInd w:val="0"/>
                              <w:spacing w:after="0" w:line="240" w:lineRule="auto"/>
                              <w:jc w:val="both"/>
                              <w:rPr>
                                <w:rFonts w:ascii="Franklin Gothic Book" w:hAnsi="Franklin Gothic Book"/>
                                <w:b/>
                                <w:color w:val="B2D7B3"/>
                                <w:sz w:val="24"/>
                                <w:szCs w:val="24"/>
                                <w:lang w:val="de-DE"/>
                              </w:rPr>
                            </w:pPr>
                          </w:p>
                          <w:p w14:paraId="66ACF252" w14:textId="77777777" w:rsidR="008A30FB" w:rsidRPr="00A96419" w:rsidRDefault="008A30FB" w:rsidP="00AF5CA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OPTIONAL</w:t>
                            </w:r>
                          </w:p>
                          <w:p w14:paraId="13D92FE0"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proofErr w:type="spellStart"/>
                            <w:r w:rsidRPr="00AF5CA7">
                              <w:rPr>
                                <w:rFonts w:ascii="Franklin Gothic Book" w:hAnsi="Franklin Gothic Book"/>
                                <w:sz w:val="24"/>
                                <w:szCs w:val="24"/>
                                <w:lang w:val="de-DE"/>
                              </w:rPr>
                              <w:t>SpielSpiel</w:t>
                            </w:r>
                            <w:proofErr w:type="spellEnd"/>
                            <w:r w:rsidRPr="00AF5CA7">
                              <w:rPr>
                                <w:rFonts w:ascii="Franklin Gothic Book" w:hAnsi="Franklin Gothic Book"/>
                                <w:sz w:val="24"/>
                                <w:szCs w:val="24"/>
                                <w:lang w:val="de-DE"/>
                              </w:rPr>
                              <w:t>-Karten</w:t>
                            </w:r>
                          </w:p>
                          <w:p w14:paraId="0E0E5010"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Scanner oder gute Kamera </w:t>
                            </w:r>
                          </w:p>
                          <w:p w14:paraId="56222551"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Bildbearbeitungsprogramm</w:t>
                            </w:r>
                          </w:p>
                          <w:p w14:paraId="76FE7468" w14:textId="77777777" w:rsidR="008A30FB" w:rsidRDefault="008A30FB" w:rsidP="003778F7">
                            <w:pPr>
                              <w:adjustRightInd w:val="0"/>
                              <w:spacing w:after="0" w:line="240" w:lineRule="auto"/>
                              <w:jc w:val="both"/>
                              <w:rPr>
                                <w:rFonts w:ascii="Franklin Gothic Book" w:hAnsi="Franklin Gothic Book"/>
                                <w:b/>
                                <w:color w:val="B2D7B3"/>
                                <w:sz w:val="24"/>
                                <w:szCs w:val="24"/>
                                <w:lang w:val="de-DE"/>
                              </w:rPr>
                            </w:pPr>
                          </w:p>
                          <w:p w14:paraId="3714122D"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AUFWAND</w:t>
                            </w:r>
                          </w:p>
                          <w:p w14:paraId="25B8A070" w14:textId="77777777" w:rsidR="008A30FB" w:rsidRPr="00AF5CA7" w:rsidRDefault="008A30FB" w:rsidP="00AF5CA7">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Hoch</w:t>
                            </w:r>
                          </w:p>
                          <w:p w14:paraId="36EFBAF6" w14:textId="77777777" w:rsidR="008A30FB" w:rsidRPr="00AF5CA7" w:rsidRDefault="008A30FB" w:rsidP="00AF5CA7">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Zur Umsetzung eines Game Design Workshops mit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bedarf es grundlegender Kenntnisse über den Aufbau und das Design von Games ebenso wie die Einarbeitung in die Software. Darüber hinaus kommen verschiedene medienpädagogische Methoden zum Einsatz. Kenntnisse im </w:t>
                            </w:r>
                            <w:proofErr w:type="spellStart"/>
                            <w:r w:rsidRPr="00AF5CA7">
                              <w:rPr>
                                <w:rFonts w:ascii="Franklin Gothic Book" w:hAnsi="Franklin Gothic Book"/>
                                <w:sz w:val="24"/>
                                <w:szCs w:val="24"/>
                                <w:lang w:val="de-DE"/>
                              </w:rPr>
                              <w:t>Character</w:t>
                            </w:r>
                            <w:proofErr w:type="spellEnd"/>
                            <w:r w:rsidRPr="00AF5CA7">
                              <w:rPr>
                                <w:rFonts w:ascii="Franklin Gothic Book" w:hAnsi="Franklin Gothic Book"/>
                                <w:sz w:val="24"/>
                                <w:szCs w:val="24"/>
                                <w:lang w:val="de-DE"/>
                              </w:rPr>
                              <w:t>-Design sind – je nach Schwerpunktsetzung – ebenfalls hilfreich.</w:t>
                            </w:r>
                          </w:p>
                          <w:p w14:paraId="24F5E421" w14:textId="2D5F398B" w:rsidR="008A30FB" w:rsidRPr="003F2627" w:rsidRDefault="008A30FB" w:rsidP="003778F7">
                            <w:pPr>
                              <w:adjustRightInd w:val="0"/>
                              <w:spacing w:after="0" w:line="240" w:lineRule="auto"/>
                              <w:jc w:val="both"/>
                              <w:rPr>
                                <w:lang w:val="de-DE"/>
                              </w:rPr>
                            </w:pPr>
                          </w:p>
                          <w:p w14:paraId="083D938B" w14:textId="77777777" w:rsidR="008A30FB" w:rsidRPr="003F2627" w:rsidRDefault="008A30FB" w:rsidP="003778F7">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pt;margin-top:275.35pt;width:456.65pt;height:551.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fX9U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f5w&#10;jpEiEmr0yFrPmagRqICfnXEFwBYGgL691i3Uudc7UIa0W25l+ENCCOzA9P7ILnhDFJSj8WSSj0YY&#10;UbCNoXajSeQ/eb5urPMfmZYoCCW2UL7IKtneOg+hALSHhNeUnjdCxBIK9UIBwE7DYg90t0kBoYAY&#10;kCGoWJ8fs9F4WI1Hk8F5NcoGeZZeDKoqHQ5u5lVapfl8Nsmvf0IUkmR5sYNOMdBngSJgYi7I6lCV&#10;YP67skhCXzRxliWxfbr8wHHMsw81CfR3NEfJ7wULCQj1mXEoXGQ7KOLIsJmwaEug2QmlTPlYqEgG&#10;oAOKA2FvuXjAR8oilW+53JHfv6yVP16WjdI2lvZV2PXXPmTe4YGMk7yD6NtlGzv22IVLXe+hOa3u&#10;xtsZOm+ggW6J8w/EwjxDP8KO8vfw4ULvSqwPEkZrbb//SR/wUE+wYhSqXmL3bUMsw0h8UjCAkyzP&#10;w0KJhxx6CA721LI8taiNnGmoSgbb0NAoBrwXvcitlk+wyqrwKpiIovB2iX0vzny3tWAVUlZVEQQr&#10;xBB/qxaGBtehSGE8HtsnYs1hhjw00p3uNwkpXo1Shw03la42XvMmzlnguWP1wD+sn9iWh1UZ9tvp&#10;OaKeF/r0FwAAAP//AwBQSwMEFAAGAAgAAAAhAD+rRADgAAAADAEAAA8AAABkcnMvZG93bnJldi54&#10;bWxMj81OwzAQhO9IvIO1SNyot7QpNMSpEIgriPIjcdvG2yQiXkex24S3xz3BbVYzmv2m2EyuU0ce&#10;QuvFwHyGoFgqb1upDby/PV3dggqRxFLnhQ38cIBNeX5WUG79KK983MZapRIJORloYuxzrUPVsKMw&#10;8z1L8vZ+cBTTOdTaDjSmctfpa8SVdtRK+tBQzw8NV9/bgzPw8bz/+lziS/3osn70E2pxa23M5cV0&#10;fwcq8hT/wnDCT+hQJqadP4gNqjOwxjQlGsgyvAF1CiAuFqB2Sa2y5Rx0Wej/I8pfAAAA//8DAFBL&#10;AQItABQABgAIAAAAIQDkmcPA+wAAAOEBAAATAAAAAAAAAAAAAAAAAAAAAABbQ29udGVudF9UeXBl&#10;c10ueG1sUEsBAi0AFAAGAAgAAAAhACOyauHXAAAAlAEAAAsAAAAAAAAAAAAAAAAALAEAAF9yZWxz&#10;Ly5yZWxzUEsBAi0AFAAGAAgAAAAhAIUK31/VAgAAGAYAAA4AAAAAAAAAAAAAAAAALAIAAGRycy9l&#10;Mm9Eb2MueG1sUEsBAi0AFAAGAAgAAAAhAD+rRADgAAAADAEAAA8AAAAAAAAAAAAAAAAALQUAAGRy&#10;cy9kb3ducmV2LnhtbFBLBQYAAAAABAAEAPMAAAA6BgAAAAA=&#10;" filled="f" stroked="f">
                <v:textbox>
                  <w:txbxContent>
                    <w:p w14:paraId="4D8F65DC" w14:textId="5754C73C" w:rsidR="008A30FB" w:rsidRPr="00A96419" w:rsidRDefault="008A30FB" w:rsidP="003778F7">
                      <w:pPr>
                        <w:adjustRightInd w:val="0"/>
                        <w:spacing w:after="0" w:line="240" w:lineRule="auto"/>
                        <w:jc w:val="both"/>
                        <w:rPr>
                          <w:rFonts w:ascii="Franklin Gothic Book" w:hAnsi="Franklin Gothic Book"/>
                          <w:b/>
                          <w:color w:val="F41E77"/>
                          <w:sz w:val="20"/>
                          <w:szCs w:val="20"/>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UMFANG</w:t>
                      </w:r>
                    </w:p>
                    <w:p w14:paraId="1D135F9D" w14:textId="77777777" w:rsidR="008A30FB" w:rsidRPr="00AF5CA7" w:rsidRDefault="008A30FB" w:rsidP="00AF5CA7">
                      <w:pPr>
                        <w:adjustRightInd w:val="0"/>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Mindestens 4 Zeitstunden; für einen Tagesworkshop sind 6 Zeitstunden optimal. Auch gut auf einen einwöchigen Ferienworkshop oder eine Projektwoche ausdehnbar.</w:t>
                      </w:r>
                    </w:p>
                    <w:p w14:paraId="669870E2" w14:textId="77777777" w:rsidR="008A30FB" w:rsidRPr="00956838" w:rsidRDefault="008A30FB" w:rsidP="003778F7">
                      <w:pPr>
                        <w:adjustRightInd w:val="0"/>
                        <w:spacing w:after="0" w:line="240" w:lineRule="auto"/>
                        <w:jc w:val="both"/>
                        <w:rPr>
                          <w:rFonts w:ascii="Avenir Next Condensed Medium" w:hAnsi="Avenir Next Condensed Medium"/>
                          <w:lang w:val="de-DE"/>
                        </w:rPr>
                      </w:pPr>
                    </w:p>
                    <w:p w14:paraId="3397F984"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ZIELGRUPPE</w:t>
                      </w:r>
                    </w:p>
                    <w:p w14:paraId="5D0EC57D" w14:textId="056DE5BF" w:rsidR="008A30FB" w:rsidRPr="00A96419" w:rsidRDefault="008A30FB" w:rsidP="003778F7">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Jugendliche zwischen 11 und 16 Jahren</w:t>
                      </w:r>
                    </w:p>
                    <w:p w14:paraId="1BEABEE1" w14:textId="77777777" w:rsidR="008A30FB" w:rsidRPr="009A2A84" w:rsidRDefault="008A30FB" w:rsidP="003778F7">
                      <w:pPr>
                        <w:adjustRightInd w:val="0"/>
                        <w:spacing w:after="0" w:line="240" w:lineRule="auto"/>
                        <w:jc w:val="both"/>
                        <w:rPr>
                          <w:lang w:val="de-DE"/>
                        </w:rPr>
                      </w:pPr>
                    </w:p>
                    <w:p w14:paraId="2D7C5710" w14:textId="761B3DC4"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ANZAHL DER</w:t>
                      </w: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TEILNEHMENDENZAHL UND PÄDAGOGEN*INNEN</w:t>
                      </w:r>
                    </w:p>
                    <w:p w14:paraId="1624C4C6" w14:textId="480BD9F7" w:rsidR="008A30FB" w:rsidRPr="00A96419" w:rsidRDefault="008A30FB" w:rsidP="003778F7">
                      <w:pPr>
                        <w:widowControl/>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16 Teilnehmende und 2 Pädagogen*innen</w:t>
                      </w:r>
                    </w:p>
                    <w:p w14:paraId="1451CC1C" w14:textId="77777777" w:rsidR="008A30FB" w:rsidRDefault="008A30FB" w:rsidP="003778F7">
                      <w:pPr>
                        <w:adjustRightInd w:val="0"/>
                        <w:spacing w:after="0" w:line="240" w:lineRule="auto"/>
                        <w:jc w:val="both"/>
                        <w:rPr>
                          <w:rFonts w:ascii="Avenir Next Condensed Medium" w:hAnsi="Avenir Next Condensed Medium"/>
                          <w:lang w:val="de-DE"/>
                        </w:rPr>
                      </w:pPr>
                    </w:p>
                    <w:p w14:paraId="1B9DB01B" w14:textId="48CAFA6A"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SOZIALFORM</w:t>
                      </w:r>
                    </w:p>
                    <w:p w14:paraId="41074287" w14:textId="385DAFBC" w:rsidR="008A30FB" w:rsidRDefault="008A30FB" w:rsidP="003778F7">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Partnerarbeit oder Gruppen à</w:t>
                      </w:r>
                      <w:r w:rsidRPr="00AF5CA7">
                        <w:rPr>
                          <w:rFonts w:ascii="Franklin Gothic Book" w:hAnsi="Franklin Gothic Book"/>
                          <w:sz w:val="24"/>
                          <w:szCs w:val="24"/>
                          <w:lang w:val="de-DE"/>
                        </w:rPr>
                        <w:t xml:space="preserve"> 3 Personen</w:t>
                      </w:r>
                    </w:p>
                    <w:p w14:paraId="699884C0" w14:textId="77777777" w:rsidR="008A30FB" w:rsidRPr="00AF5CA7" w:rsidRDefault="008A30FB" w:rsidP="003778F7">
                      <w:pPr>
                        <w:adjustRightInd w:val="0"/>
                        <w:spacing w:after="0" w:line="240" w:lineRule="auto"/>
                        <w:jc w:val="both"/>
                        <w:rPr>
                          <w:rFonts w:ascii="Franklin Gothic Book" w:hAnsi="Franklin Gothic Book"/>
                          <w:sz w:val="24"/>
                          <w:szCs w:val="24"/>
                          <w:lang w:val="de-DE"/>
                        </w:rPr>
                      </w:pPr>
                    </w:p>
                    <w:p w14:paraId="0B79BCED"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AUSSTATTUNG</w:t>
                      </w:r>
                    </w:p>
                    <w:p w14:paraId="40550FFF"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1 Laptop/Rechner pro Gruppe</w:t>
                      </w:r>
                    </w:p>
                    <w:p w14:paraId="1A538FEB"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Präsentationsrechner und </w:t>
                      </w:r>
                      <w:proofErr w:type="spellStart"/>
                      <w:r w:rsidRPr="00AF5CA7">
                        <w:rPr>
                          <w:rFonts w:ascii="Franklin Gothic Book" w:hAnsi="Franklin Gothic Book"/>
                          <w:sz w:val="24"/>
                          <w:szCs w:val="24"/>
                          <w:lang w:val="de-DE"/>
                        </w:rPr>
                        <w:t>Beamer</w:t>
                      </w:r>
                      <w:proofErr w:type="spellEnd"/>
                      <w:r w:rsidRPr="00AF5CA7">
                        <w:rPr>
                          <w:rFonts w:ascii="Franklin Gothic Book" w:hAnsi="Franklin Gothic Book"/>
                          <w:sz w:val="24"/>
                          <w:szCs w:val="24"/>
                          <w:lang w:val="de-DE"/>
                        </w:rPr>
                        <w:t xml:space="preserve"> oder interaktives Whiteboard</w:t>
                      </w:r>
                    </w:p>
                    <w:p w14:paraId="12C4DB87"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allen Rechnern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2.0 installieren (kostenlos als </w:t>
                      </w:r>
                      <w:hyperlink r:id="rId12" w:history="1">
                        <w:r w:rsidRPr="00AF5CA7">
                          <w:rPr>
                            <w:rStyle w:val="Link"/>
                            <w:rFonts w:ascii="Franklin Gothic Book" w:hAnsi="Franklin Gothic Book"/>
                            <w:sz w:val="24"/>
                            <w:szCs w:val="24"/>
                            <w:lang w:val="de-DE"/>
                          </w:rPr>
                          <w:t>Download</w:t>
                        </w:r>
                      </w:hyperlink>
                      <w:r w:rsidRPr="00AF5CA7">
                        <w:rPr>
                          <w:rFonts w:ascii="Franklin Gothic Book" w:hAnsi="Franklin Gothic Book"/>
                          <w:sz w:val="24"/>
                          <w:szCs w:val="24"/>
                          <w:lang w:val="de-DE"/>
                        </w:rPr>
                        <w:t xml:space="preserve"> verfügbar).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erfordert die aktuellste Version von Adobe AIR. Den Downloadlinks für alle Betriebssysteme sowie weiterführende technische Informationen gibt es </w:t>
                      </w:r>
                      <w:hyperlink r:id="rId13" w:history="1">
                        <w:r w:rsidRPr="00AF5CA7">
                          <w:rPr>
                            <w:rStyle w:val="Link"/>
                            <w:rFonts w:ascii="Franklin Gothic Book" w:hAnsi="Franklin Gothic Book"/>
                            <w:sz w:val="24"/>
                            <w:szCs w:val="24"/>
                            <w:lang w:val="de-DE"/>
                          </w:rPr>
                          <w:t>hier</w:t>
                        </w:r>
                      </w:hyperlink>
                      <w:r w:rsidRPr="00AF5CA7">
                        <w:rPr>
                          <w:rFonts w:ascii="Franklin Gothic Book" w:hAnsi="Franklin Gothic Book"/>
                          <w:sz w:val="24"/>
                          <w:szCs w:val="24"/>
                          <w:lang w:val="de-DE"/>
                        </w:rPr>
                        <w:t>.</w:t>
                      </w:r>
                      <w:r w:rsidRPr="00AF5CA7">
                        <w:rPr>
                          <w:rFonts w:ascii="Franklin Gothic Book" w:hAnsi="Franklin Gothic Book"/>
                          <w:sz w:val="24"/>
                          <w:szCs w:val="24"/>
                          <w:lang w:val="de-DE"/>
                        </w:rPr>
                        <w:br/>
                        <w:t xml:space="preserve">Bei stabilem Internetzugang kann auch die </w:t>
                      </w:r>
                      <w:hyperlink r:id="rId14" w:history="1">
                        <w:r w:rsidRPr="00AF5CA7">
                          <w:rPr>
                            <w:rStyle w:val="Link"/>
                            <w:rFonts w:ascii="Franklin Gothic Book" w:hAnsi="Franklin Gothic Book"/>
                            <w:sz w:val="24"/>
                            <w:szCs w:val="24"/>
                            <w:lang w:val="de-DE"/>
                          </w:rPr>
                          <w:t>Onlineversion</w:t>
                        </w:r>
                      </w:hyperlink>
                      <w:r w:rsidRPr="00AF5CA7">
                        <w:rPr>
                          <w:rFonts w:ascii="Franklin Gothic Book" w:hAnsi="Franklin Gothic Book"/>
                          <w:sz w:val="24"/>
                          <w:szCs w:val="24"/>
                          <w:lang w:val="de-DE"/>
                        </w:rPr>
                        <w:t xml:space="preserve"> von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genutzt werden.</w:t>
                      </w:r>
                    </w:p>
                    <w:p w14:paraId="25268384"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Peripherie (Maus und ggf. Kopfhörer)</w:t>
                      </w:r>
                    </w:p>
                    <w:p w14:paraId="51901EA4"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Papier und Stifte</w:t>
                      </w:r>
                    </w:p>
                    <w:p w14:paraId="20F4628E"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Tafel, Flipchart oder interaktives Whiteboard</w:t>
                      </w:r>
                    </w:p>
                    <w:p w14:paraId="392F4D15" w14:textId="77777777" w:rsidR="008A30FB" w:rsidRDefault="008A30FB" w:rsidP="003778F7">
                      <w:pPr>
                        <w:adjustRightInd w:val="0"/>
                        <w:spacing w:after="0" w:line="240" w:lineRule="auto"/>
                        <w:jc w:val="both"/>
                        <w:rPr>
                          <w:rFonts w:ascii="Franklin Gothic Book" w:hAnsi="Franklin Gothic Book"/>
                          <w:b/>
                          <w:color w:val="B2D7B3"/>
                          <w:sz w:val="24"/>
                          <w:szCs w:val="24"/>
                          <w:lang w:val="de-DE"/>
                        </w:rPr>
                      </w:pPr>
                    </w:p>
                    <w:p w14:paraId="66ACF252" w14:textId="77777777" w:rsidR="008A30FB" w:rsidRPr="00A96419" w:rsidRDefault="008A30FB" w:rsidP="00AF5CA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OPTIONAL</w:t>
                      </w:r>
                    </w:p>
                    <w:p w14:paraId="13D92FE0"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proofErr w:type="spellStart"/>
                      <w:r w:rsidRPr="00AF5CA7">
                        <w:rPr>
                          <w:rFonts w:ascii="Franklin Gothic Book" w:hAnsi="Franklin Gothic Book"/>
                          <w:sz w:val="24"/>
                          <w:szCs w:val="24"/>
                          <w:lang w:val="de-DE"/>
                        </w:rPr>
                        <w:t>SpielSpiel</w:t>
                      </w:r>
                      <w:proofErr w:type="spellEnd"/>
                      <w:r w:rsidRPr="00AF5CA7">
                        <w:rPr>
                          <w:rFonts w:ascii="Franklin Gothic Book" w:hAnsi="Franklin Gothic Book"/>
                          <w:sz w:val="24"/>
                          <w:szCs w:val="24"/>
                          <w:lang w:val="de-DE"/>
                        </w:rPr>
                        <w:t>-Karten</w:t>
                      </w:r>
                    </w:p>
                    <w:p w14:paraId="0E0E5010"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Scanner oder gute Kamera </w:t>
                      </w:r>
                    </w:p>
                    <w:p w14:paraId="56222551" w14:textId="77777777" w:rsidR="008A30FB" w:rsidRPr="00AF5CA7" w:rsidRDefault="008A30FB" w:rsidP="00AF5CA7">
                      <w:pPr>
                        <w:pStyle w:val="Listenabsatz"/>
                        <w:numPr>
                          <w:ilvl w:val="0"/>
                          <w:numId w:val="17"/>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Bildbearbeitungsprogramm</w:t>
                      </w:r>
                    </w:p>
                    <w:p w14:paraId="76FE7468" w14:textId="77777777" w:rsidR="008A30FB" w:rsidRDefault="008A30FB" w:rsidP="003778F7">
                      <w:pPr>
                        <w:adjustRightInd w:val="0"/>
                        <w:spacing w:after="0" w:line="240" w:lineRule="auto"/>
                        <w:jc w:val="both"/>
                        <w:rPr>
                          <w:rFonts w:ascii="Franklin Gothic Book" w:hAnsi="Franklin Gothic Book"/>
                          <w:b/>
                          <w:color w:val="B2D7B3"/>
                          <w:sz w:val="24"/>
                          <w:szCs w:val="24"/>
                          <w:lang w:val="de-DE"/>
                        </w:rPr>
                      </w:pPr>
                    </w:p>
                    <w:p w14:paraId="3714122D" w14:textId="77777777" w:rsidR="008A30FB" w:rsidRPr="00A96419" w:rsidRDefault="008A30FB" w:rsidP="003778F7">
                      <w:pPr>
                        <w:adjustRightInd w:val="0"/>
                        <w:spacing w:after="0" w:line="240" w:lineRule="auto"/>
                        <w:jc w:val="both"/>
                        <w:rPr>
                          <w:rFonts w:ascii="Franklin Gothic Book" w:hAnsi="Franklin Gothic Book"/>
                          <w:b/>
                          <w:color w:val="ED0064"/>
                          <w:sz w:val="24"/>
                          <w:szCs w:val="24"/>
                          <w:lang w:val="de-DE"/>
                        </w:rPr>
                      </w:pPr>
                      <w:r w:rsidRPr="00A96419">
                        <w:rPr>
                          <w:rFonts w:ascii="Franklin Gothic Book" w:hAnsi="Franklin Gothic Book"/>
                          <w:b/>
                          <w:color w:val="B2D7B3"/>
                          <w:sz w:val="24"/>
                          <w:szCs w:val="24"/>
                          <w:lang w:val="de-DE"/>
                        </w:rPr>
                        <w:t xml:space="preserve">// </w:t>
                      </w:r>
                      <w:r w:rsidRPr="00A96419">
                        <w:rPr>
                          <w:rFonts w:ascii="Franklin Gothic Book" w:hAnsi="Franklin Gothic Book"/>
                          <w:b/>
                          <w:color w:val="ED0064"/>
                          <w:sz w:val="24"/>
                          <w:szCs w:val="24"/>
                          <w:lang w:val="de-DE"/>
                        </w:rPr>
                        <w:t>AUFWAND</w:t>
                      </w:r>
                    </w:p>
                    <w:p w14:paraId="25B8A070" w14:textId="77777777" w:rsidR="008A30FB" w:rsidRPr="00AF5CA7" w:rsidRDefault="008A30FB" w:rsidP="00AF5CA7">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Hoch</w:t>
                      </w:r>
                    </w:p>
                    <w:p w14:paraId="36EFBAF6" w14:textId="77777777" w:rsidR="008A30FB" w:rsidRPr="00AF5CA7" w:rsidRDefault="008A30FB" w:rsidP="00AF5CA7">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Zur Umsetzung eines Game Design Workshops mit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bedarf es grundlegender Kenntnisse über den Aufbau und das Design von Games ebenso wie die Einarbeitung in die Software. Darüber hinaus kommen verschiedene medienpädagogische Methoden zum Einsatz. Kenntnisse im </w:t>
                      </w:r>
                      <w:proofErr w:type="spellStart"/>
                      <w:r w:rsidRPr="00AF5CA7">
                        <w:rPr>
                          <w:rFonts w:ascii="Franklin Gothic Book" w:hAnsi="Franklin Gothic Book"/>
                          <w:sz w:val="24"/>
                          <w:szCs w:val="24"/>
                          <w:lang w:val="de-DE"/>
                        </w:rPr>
                        <w:t>Character</w:t>
                      </w:r>
                      <w:proofErr w:type="spellEnd"/>
                      <w:r w:rsidRPr="00AF5CA7">
                        <w:rPr>
                          <w:rFonts w:ascii="Franklin Gothic Book" w:hAnsi="Franklin Gothic Book"/>
                          <w:sz w:val="24"/>
                          <w:szCs w:val="24"/>
                          <w:lang w:val="de-DE"/>
                        </w:rPr>
                        <w:t>-Design sind – je nach Schwerpunktsetzung – ebenfalls hilfreich.</w:t>
                      </w:r>
                    </w:p>
                    <w:p w14:paraId="24F5E421" w14:textId="2D5F398B" w:rsidR="008A30FB" w:rsidRPr="003F2627" w:rsidRDefault="008A30FB" w:rsidP="003778F7">
                      <w:pPr>
                        <w:adjustRightInd w:val="0"/>
                        <w:spacing w:after="0" w:line="240" w:lineRule="auto"/>
                        <w:jc w:val="both"/>
                        <w:rPr>
                          <w:lang w:val="de-DE"/>
                        </w:rPr>
                      </w:pPr>
                    </w:p>
                    <w:p w14:paraId="083D938B" w14:textId="77777777" w:rsidR="008A30FB" w:rsidRPr="003F2627" w:rsidRDefault="008A30FB" w:rsidP="003778F7">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29E0596">
                <wp:simplePos x="0" y="0"/>
                <wp:positionH relativeFrom="column">
                  <wp:posOffset>581660</wp:posOffset>
                </wp:positionH>
                <wp:positionV relativeFrom="page">
                  <wp:posOffset>1591310</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00E6710" w14:textId="6241D5B3" w:rsidR="008A30FB" w:rsidRPr="003778F7" w:rsidRDefault="008A30FB"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Pr>
                                <w:rFonts w:ascii="Franklin Gothic Book" w:hAnsi="Franklin Gothic Book"/>
                                <w:b/>
                                <w:color w:val="B2D7B3"/>
                                <w:sz w:val="48"/>
                                <w:szCs w:val="48"/>
                              </w:rPr>
                              <w:t>GAME DESIGN MIT SCRATCH</w:t>
                            </w:r>
                          </w:p>
                          <w:p w14:paraId="2CE4B818" w14:textId="26B45ADC" w:rsidR="008A30FB" w:rsidRPr="003778F7" w:rsidRDefault="008A30FB"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25.3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sEcqjOEAAAAKAQAADwAAAGRycy9kb3ducmV2LnhtbEyPTU/DMAyG70j8h8hI3FiyD8Za6k5o&#10;iF04TKwIabe0DW21xClNtpV/jznB7bX86PXjbD06K85mCJ0nhOlEgTBU+bqjBuG9eLlbgQhRU62t&#10;J4PwbQKs8+urTKe1v9CbOe9jI7iEQqoR2hj7VMpQtcbpMPG9Id59+sHpyOPQyHrQFy53Vs6UWkqn&#10;O+ILre7NpjXVcX9yCIeV3TTVcfG83RWH4qv7KKXaviLe3oxPjyCiGeMfDL/6rA45O5X+RHUQFiGZ&#10;LplEmN0rDgwkyZxDiTBfqAeQeSb/v5D/AAAA//8DAFBLAQItABQABgAIAAAAIQDkmcPA+wAAAOEB&#10;AAATAAAAAAAAAAAAAAAAAAAAAABbQ29udGVudF9UeXBlc10ueG1sUEsBAi0AFAAGAAgAAAAhACOy&#10;auHXAAAAlAEAAAsAAAAAAAAAAAAAAAAALAEAAF9yZWxzLy5yZWxzUEsBAi0AFAAGAAgAAAAhAIze&#10;4hlKAgAATQQAAA4AAAAAAAAAAAAAAAAALAIAAGRycy9lMm9Eb2MueG1sUEsBAi0AFAAGAAgAAAAh&#10;ALBHKozhAAAACgEAAA8AAAAAAAAAAAAAAAAAogQAAGRycy9kb3ducmV2LnhtbFBLBQYAAAAABAAE&#10;APMAAACwBQAAAAA=&#10;" filled="f" stroked="f">
                <v:textbox inset="2.5mm,7.2pt,,7.2pt">
                  <w:txbxContent>
                    <w:p w14:paraId="700E6710" w14:textId="6241D5B3" w:rsidR="008A30FB" w:rsidRPr="003778F7" w:rsidRDefault="008A30FB"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Pr>
                          <w:rFonts w:ascii="Franklin Gothic Book" w:hAnsi="Franklin Gothic Book"/>
                          <w:b/>
                          <w:color w:val="B2D7B3"/>
                          <w:sz w:val="48"/>
                          <w:szCs w:val="48"/>
                        </w:rPr>
                        <w:t>GAME DESIGN MIT SCRATCH</w:t>
                      </w:r>
                    </w:p>
                    <w:p w14:paraId="2CE4B818" w14:textId="26B45ADC" w:rsidR="008A30FB" w:rsidRPr="003778F7" w:rsidRDefault="008A30FB"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4E62CDE9">
                <wp:simplePos x="0" y="0"/>
                <wp:positionH relativeFrom="column">
                  <wp:posOffset>584200</wp:posOffset>
                </wp:positionH>
                <wp:positionV relativeFrom="page">
                  <wp:posOffset>2037080</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C218F" w14:textId="003CC4DF" w:rsidR="008A30FB" w:rsidRPr="00AF5CA7" w:rsidRDefault="008A30FB" w:rsidP="003778F7">
                            <w:pPr>
                              <w:spacing w:after="0" w:line="240" w:lineRule="auto"/>
                              <w:jc w:val="both"/>
                              <w:rPr>
                                <w:rFonts w:ascii="Franklin Gothic Book" w:hAnsi="Franklin Gothic Book"/>
                                <w:lang w:val="de-DE"/>
                              </w:rPr>
                            </w:pPr>
                            <w:r w:rsidRPr="00AF5CA7">
                              <w:rPr>
                                <w:rFonts w:ascii="Franklin Gothic Book" w:hAnsi="Franklin Gothic Book" w:cs="AvenirNextCondensed-Medium"/>
                                <w:color w:val="000000"/>
                                <w:sz w:val="24"/>
                                <w:szCs w:val="24"/>
                                <w:lang w:val="de-DE"/>
                              </w:rPr>
                              <w:t xml:space="preserve">Die Teilnehmenden entwickeln eine eigene Spielidee und setzen diese mit der visuellen Programmier-Software </w:t>
                            </w:r>
                            <w:proofErr w:type="spellStart"/>
                            <w:r w:rsidRPr="00AF5CA7">
                              <w:rPr>
                                <w:rFonts w:ascii="Franklin Gothic Book" w:hAnsi="Franklin Gothic Book" w:cs="AvenirNextCondensed-Medium"/>
                                <w:color w:val="000000"/>
                                <w:sz w:val="24"/>
                                <w:szCs w:val="24"/>
                                <w:lang w:val="de-DE"/>
                              </w:rPr>
                              <w:t>Scratch</w:t>
                            </w:r>
                            <w:proofErr w:type="spellEnd"/>
                            <w:r w:rsidRPr="00AF5CA7">
                              <w:rPr>
                                <w:rFonts w:ascii="Franklin Gothic Book" w:hAnsi="Franklin Gothic Book" w:cs="AvenirNextCondensed-Medium"/>
                                <w:color w:val="000000"/>
                                <w:sz w:val="24"/>
                                <w:szCs w:val="24"/>
                                <w:lang w:val="de-DE"/>
                              </w:rPr>
                              <w:t xml:space="preserve"> um. Dabei beschäftigen sie sich mit dem Design-Prozess von Games, machen erste Programmiererfahrungen und lernen die für Games essentiellen Wenn-Dann-Regeln kennen. Je nach Workshop-Umfang zeichnen, kreieren und animieren sie außerdem ihre eigenen Objekte, Charaktere und Spielumgebungen. Bei Bedarf erhalten sie ferner einen spielerischen Einblick in die </w:t>
                            </w:r>
                            <w:proofErr w:type="spellStart"/>
                            <w:r w:rsidRPr="00AF5CA7">
                              <w:rPr>
                                <w:rFonts w:ascii="Franklin Gothic Book" w:hAnsi="Franklin Gothic Book" w:cs="AvenirNextCondensed-Medium"/>
                                <w:color w:val="000000"/>
                                <w:sz w:val="24"/>
                                <w:szCs w:val="24"/>
                                <w:lang w:val="de-DE"/>
                              </w:rPr>
                              <w:t>Gamesbranche</w:t>
                            </w:r>
                            <w:proofErr w:type="spellEnd"/>
                            <w:r w:rsidRPr="00AF5CA7">
                              <w:rPr>
                                <w:rFonts w:ascii="Franklin Gothic Book" w:hAnsi="Franklin Gothic Book" w:cs="AvenirNextCondensed-Medium"/>
                                <w:color w:val="000000"/>
                                <w:sz w:val="24"/>
                                <w:szCs w:val="24"/>
                                <w:lang w:val="de-DE"/>
                              </w:rPr>
                              <w:t xml:space="preserve"> und ihre Marketingmechanismen.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60.4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0J7LXt0AAAALAQAADwAAAGRycy9kb3ducmV2Lnht&#10;bEyPwU7DMAyG70i8Q2QkbiyhUEZL3QmBuII2GBK3rPXaisapmmwtb493gqPtX7+/r1jNrldHGkPn&#10;GeF6YUARV77uuEH4eH+5ugcVouXa9p4J4YcCrMrzs8LmtZ94TcdNbJSUcMgtQhvjkGsdqpacDQs/&#10;EMtt70dno4xjo+vRTlLuep0Yc6ed7Vg+tHagp5aq783BIWxf91+ft+ateXbpMPnZaHaZRry8mB8f&#10;QEWa418YTviCDqUw7fyB66B6hCwRlYhwkxhROAWMSWW1Q0iTZQa6LPR/h/IXAAD//wMAUEsBAi0A&#10;FAAGAAgAAAAhAOSZw8D7AAAA4QEAABMAAAAAAAAAAAAAAAAAAAAAAFtDb250ZW50X1R5cGVzXS54&#10;bWxQSwECLQAUAAYACAAAACEAI7Jq4dcAAACUAQAACwAAAAAAAAAAAAAAAAAsAQAAX3JlbHMvLnJl&#10;bHNQSwECLQAUAAYACAAAACEAH4iVltQCAAAYBgAADgAAAAAAAAAAAAAAAAAsAgAAZHJzL2Uyb0Rv&#10;Yy54bWxQSwECLQAUAAYACAAAACEA0J7LXt0AAAALAQAADwAAAAAAAAAAAAAAAAAsBQAAZHJzL2Rv&#10;d25yZXYueG1sUEsFBgAAAAAEAAQA8wAAADYGAAAAAA==&#10;" filled="f" stroked="f">
                <v:textbox>
                  <w:txbxContent>
                    <w:p w14:paraId="264C218F" w14:textId="003CC4DF" w:rsidR="008A30FB" w:rsidRPr="00AF5CA7" w:rsidRDefault="008A30FB" w:rsidP="003778F7">
                      <w:pPr>
                        <w:spacing w:after="0" w:line="240" w:lineRule="auto"/>
                        <w:jc w:val="both"/>
                        <w:rPr>
                          <w:rFonts w:ascii="Franklin Gothic Book" w:hAnsi="Franklin Gothic Book"/>
                          <w:lang w:val="de-DE"/>
                        </w:rPr>
                      </w:pPr>
                      <w:r w:rsidRPr="00AF5CA7">
                        <w:rPr>
                          <w:rFonts w:ascii="Franklin Gothic Book" w:hAnsi="Franklin Gothic Book" w:cs="AvenirNextCondensed-Medium"/>
                          <w:color w:val="000000"/>
                          <w:sz w:val="24"/>
                          <w:szCs w:val="24"/>
                          <w:lang w:val="de-DE"/>
                        </w:rPr>
                        <w:t xml:space="preserve">Die Teilnehmenden entwickeln eine eigene Spielidee und setzen diese mit der visuellen Programmier-Software </w:t>
                      </w:r>
                      <w:proofErr w:type="spellStart"/>
                      <w:r w:rsidRPr="00AF5CA7">
                        <w:rPr>
                          <w:rFonts w:ascii="Franklin Gothic Book" w:hAnsi="Franklin Gothic Book" w:cs="AvenirNextCondensed-Medium"/>
                          <w:color w:val="000000"/>
                          <w:sz w:val="24"/>
                          <w:szCs w:val="24"/>
                          <w:lang w:val="de-DE"/>
                        </w:rPr>
                        <w:t>Scratch</w:t>
                      </w:r>
                      <w:proofErr w:type="spellEnd"/>
                      <w:r w:rsidRPr="00AF5CA7">
                        <w:rPr>
                          <w:rFonts w:ascii="Franklin Gothic Book" w:hAnsi="Franklin Gothic Book" w:cs="AvenirNextCondensed-Medium"/>
                          <w:color w:val="000000"/>
                          <w:sz w:val="24"/>
                          <w:szCs w:val="24"/>
                          <w:lang w:val="de-DE"/>
                        </w:rPr>
                        <w:t xml:space="preserve"> um. Dabei beschäftigen sie sich mit dem Design-Prozess von Games, machen erste Programmiererfahrungen und lernen die für Games essentiellen Wenn-Dann-Regeln kennen. Je nach Workshop-Umfang zeichnen, kreieren und animieren sie außerdem ihre eigenen Objekte, Charaktere und Spielumgebungen. Bei Bedarf erhalten sie ferner einen spielerischen Einblick in die </w:t>
                      </w:r>
                      <w:proofErr w:type="spellStart"/>
                      <w:r w:rsidRPr="00AF5CA7">
                        <w:rPr>
                          <w:rFonts w:ascii="Franklin Gothic Book" w:hAnsi="Franklin Gothic Book" w:cs="AvenirNextCondensed-Medium"/>
                          <w:color w:val="000000"/>
                          <w:sz w:val="24"/>
                          <w:szCs w:val="24"/>
                          <w:lang w:val="de-DE"/>
                        </w:rPr>
                        <w:t>Gamesbranche</w:t>
                      </w:r>
                      <w:proofErr w:type="spellEnd"/>
                      <w:r w:rsidRPr="00AF5CA7">
                        <w:rPr>
                          <w:rFonts w:ascii="Franklin Gothic Book" w:hAnsi="Franklin Gothic Book" w:cs="AvenirNextCondensed-Medium"/>
                          <w:color w:val="000000"/>
                          <w:sz w:val="24"/>
                          <w:szCs w:val="24"/>
                          <w:lang w:val="de-DE"/>
                        </w:rPr>
                        <w:t xml:space="preserve"> und ihre Marketingmechanismen.</w:t>
                      </w: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660AB7FE">
            <wp:simplePos x="0" y="0"/>
            <wp:positionH relativeFrom="column">
              <wp:posOffset>-97790</wp:posOffset>
            </wp:positionH>
            <wp:positionV relativeFrom="page">
              <wp:posOffset>1262380</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18C9C42D"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4334F471">
            <wp:simplePos x="0" y="0"/>
            <wp:positionH relativeFrom="column">
              <wp:posOffset>-106680</wp:posOffset>
            </wp:positionH>
            <wp:positionV relativeFrom="page">
              <wp:posOffset>1261745</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6687631E" w14:textId="72F266D0" w:rsidR="00AF5CA7"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601BCB1B"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12A2E13C">
                <wp:simplePos x="0" y="0"/>
                <wp:positionH relativeFrom="column">
                  <wp:posOffset>520700</wp:posOffset>
                </wp:positionH>
                <wp:positionV relativeFrom="page">
                  <wp:posOffset>1637665</wp:posOffset>
                </wp:positionV>
                <wp:extent cx="5790565" cy="816546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5790565" cy="8165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7FB87C"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VORBEREITUNG</w:t>
                            </w:r>
                          </w:p>
                          <w:p w14:paraId="21CB7996"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allen Rechnern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installieren und testen bzw. das Programm online starten und testen.</w:t>
                            </w:r>
                          </w:p>
                          <w:p w14:paraId="16043AB9" w14:textId="77777777" w:rsidR="008A30FB" w:rsidRPr="00AF5CA7" w:rsidRDefault="008A30FB" w:rsidP="0084412D">
                            <w:pPr>
                              <w:spacing w:after="0" w:line="240" w:lineRule="auto"/>
                              <w:jc w:val="both"/>
                              <w:rPr>
                                <w:rFonts w:ascii="Franklin Gothic Book" w:hAnsi="Franklin Gothic Book"/>
                                <w:b/>
                                <w:sz w:val="24"/>
                                <w:szCs w:val="24"/>
                                <w:lang w:val="de-DE"/>
                              </w:rPr>
                            </w:pPr>
                            <w:r w:rsidRPr="00AF5CA7">
                              <w:rPr>
                                <w:rFonts w:ascii="Franklin Gothic Book" w:hAnsi="Franklin Gothic Book"/>
                                <w:sz w:val="24"/>
                                <w:szCs w:val="24"/>
                                <w:lang w:val="de-DE"/>
                              </w:rPr>
                              <w:t>Für jedes Team eine Arbeitsinsel mit einem Laptop/Rechner, Maus, ggf. Kopfhörer sowie Stiften und Papier vorbereiten.</w:t>
                            </w:r>
                          </w:p>
                          <w:p w14:paraId="087773EC" w14:textId="77777777" w:rsidR="008A30FB" w:rsidRPr="008945E3" w:rsidRDefault="008A30FB" w:rsidP="0084412D">
                            <w:pPr>
                              <w:spacing w:after="0" w:line="240" w:lineRule="auto"/>
                              <w:jc w:val="both"/>
                              <w:rPr>
                                <w:rFonts w:ascii="Franklin Gothic Book" w:hAnsi="Franklin Gothic Book"/>
                                <w:color w:val="F41E77"/>
                                <w:sz w:val="20"/>
                                <w:szCs w:val="20"/>
                                <w:lang w:val="de-DE"/>
                              </w:rPr>
                            </w:pPr>
                          </w:p>
                          <w:p w14:paraId="63A7BCFC" w14:textId="05BAF44F" w:rsidR="008A30FB" w:rsidRPr="008945E3"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DURCHFÜHRUNG</w:t>
                            </w:r>
                          </w:p>
                          <w:p w14:paraId="114BE5EA" w14:textId="77777777"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Der gesamte Workshop kann als eine Art Planspiel durchgeführt werden. Hierfür nehmen die Jugendlichen die Rolle von Entwickler*innen ein und die Pädagogen*innen den Part eines Spiele-Publishers. Die Jugendlichen müssen ihre Spielidee bestmöglich „verkaufen“ und lernen neben der Präsentation eigener Konzepte und Ideen auch Marktprinzipien der Games-Branche kennen. </w:t>
                            </w:r>
                          </w:p>
                          <w:p w14:paraId="58E004B3" w14:textId="77777777" w:rsidR="008A30FB" w:rsidRDefault="008A30FB" w:rsidP="0084412D">
                            <w:pPr>
                              <w:spacing w:after="0" w:line="240" w:lineRule="auto"/>
                              <w:jc w:val="both"/>
                              <w:rPr>
                                <w:rFonts w:ascii="Franklin Gothic Book" w:hAnsi="Franklin Gothic Book"/>
                                <w:sz w:val="24"/>
                                <w:szCs w:val="24"/>
                                <w:lang w:val="de-DE"/>
                              </w:rPr>
                            </w:pPr>
                          </w:p>
                          <w:p w14:paraId="53071B49" w14:textId="36C4DEE5"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 xml:space="preserve">PHASE 1: </w:t>
                            </w:r>
                            <w:r w:rsidRPr="00AF5CA7">
                              <w:rPr>
                                <w:rFonts w:ascii="Franklin Gothic Book" w:hAnsi="Franklin Gothic Book"/>
                                <w:b/>
                                <w:color w:val="ED0064"/>
                                <w:sz w:val="24"/>
                                <w:szCs w:val="24"/>
                                <w:lang w:val="de-DE"/>
                              </w:rPr>
                              <w:t>Auftakt und Einführung</w:t>
                            </w:r>
                          </w:p>
                          <w:p w14:paraId="7EFBA540" w14:textId="77777777"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Die Teilnehmenden werden in Zweier- oder Dreierteams aufgeteilt. Die Teams können auch als kleine Entwicklerstudios arbeiten und ihrem Studio einen eigenen Namen geben. </w:t>
                            </w:r>
                          </w:p>
                          <w:p w14:paraId="2F7FE2F1" w14:textId="16FF9172"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Als Einstieg werden die grundlegenden Elemente von Games gemeinsam im Plenum gesammelt und auf einer Tafel oder Flipchart notiert. Daran anschließend kann das </w:t>
                            </w:r>
                            <w:proofErr w:type="spellStart"/>
                            <w:r w:rsidRPr="00AF5CA7">
                              <w:rPr>
                                <w:rFonts w:ascii="Franklin Gothic Book" w:hAnsi="Franklin Gothic Book"/>
                                <w:sz w:val="24"/>
                                <w:szCs w:val="24"/>
                                <w:lang w:val="de-DE"/>
                              </w:rPr>
                              <w:t>SpielSpiel</w:t>
                            </w:r>
                            <w:proofErr w:type="spellEnd"/>
                            <w:r w:rsidRPr="00AF5CA7">
                              <w:rPr>
                                <w:rFonts w:ascii="Franklin Gothic Book" w:hAnsi="Franklin Gothic Book"/>
                                <w:sz w:val="24"/>
                                <w:szCs w:val="24"/>
                                <w:lang w:val="de-DE"/>
                              </w:rPr>
                              <w:t xml:space="preserve"> gespielt werden. </w:t>
                            </w:r>
                          </w:p>
                          <w:p w14:paraId="58320819"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Es folgt die Einführung in das Programm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 vier Einheiten. Jede Einheit wird zunächst frontal am </w:t>
                            </w:r>
                            <w:proofErr w:type="spellStart"/>
                            <w:r w:rsidRPr="00AF5CA7">
                              <w:rPr>
                                <w:rFonts w:ascii="Franklin Gothic Book" w:hAnsi="Franklin Gothic Book"/>
                                <w:sz w:val="24"/>
                                <w:szCs w:val="24"/>
                                <w:lang w:val="de-DE"/>
                              </w:rPr>
                              <w:t>Beamer</w:t>
                            </w:r>
                            <w:proofErr w:type="spellEnd"/>
                            <w:r w:rsidRPr="00AF5CA7">
                              <w:rPr>
                                <w:rFonts w:ascii="Franklin Gothic Book" w:hAnsi="Franklin Gothic Book"/>
                                <w:sz w:val="24"/>
                                <w:szCs w:val="24"/>
                                <w:lang w:val="de-DE"/>
                              </w:rPr>
                              <w:t xml:space="preserve"> präsentiert (max. 5 Minuten). Die jeweiligen Schritte werden anschließend in den Teams ausprobiert und umgesetzt.</w:t>
                            </w:r>
                          </w:p>
                          <w:p w14:paraId="126D8B0A"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Figuren auf die Fläche setzen (mit Zeichentool oder aus den Vorlagen) und programmieren </w:t>
                            </w:r>
                          </w:p>
                          <w:p w14:paraId="0F7BBDF3"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Figuren miteinander interagieren lassen, Punkte oder andere Spiel-Reaktionen hervorbringen</w:t>
                            </w:r>
                          </w:p>
                          <w:p w14:paraId="1932D96A" w14:textId="2DA8FFA4"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Hintergründe auswählen, wechseln lassen und eigene Hintergründe einfügen</w:t>
                            </w:r>
                          </w:p>
                          <w:p w14:paraId="4ECB6B95"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Specials: Je nach Zielsetzung des Workshops sollten hier besonders nützliche Programmierfunktionen genauer erläutert werden</w:t>
                            </w:r>
                          </w:p>
                          <w:p w14:paraId="47E39723" w14:textId="77777777" w:rsidR="008A30FB" w:rsidRDefault="008A30FB" w:rsidP="0084412D">
                            <w:pPr>
                              <w:spacing w:after="0" w:line="240" w:lineRule="auto"/>
                              <w:jc w:val="both"/>
                              <w:rPr>
                                <w:rFonts w:ascii="Franklin Gothic Book" w:hAnsi="Franklin Gothic Book"/>
                                <w:b/>
                                <w:color w:val="ED0064"/>
                                <w:sz w:val="24"/>
                                <w:szCs w:val="24"/>
                                <w:lang w:val="de-DE"/>
                              </w:rPr>
                            </w:pPr>
                          </w:p>
                          <w:p w14:paraId="16EF270E" w14:textId="1F5AF683"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2: Design</w:t>
                            </w:r>
                          </w:p>
                          <w:p w14:paraId="02D5C38F"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Nach der grundlegenden Einführung in die Software erfolgt in der zweiten Phase die Entwicklung einer eigenen Spielidee. Die Teams sammeln ihre Ideen ohne Rechner (!) und halten diese in Stichpunkten fest. Danach wird ein erster „Rohbau“ bzw. das Gerüst des Spiels programmiert und gestaltet.</w:t>
                            </w:r>
                          </w:p>
                          <w:p w14:paraId="2B054B0B" w14:textId="3C447237" w:rsidR="008A30FB" w:rsidRDefault="008A30FB" w:rsidP="0084412D">
                            <w:pPr>
                              <w:spacing w:after="0" w:line="240" w:lineRule="auto"/>
                              <w:jc w:val="both"/>
                              <w:rPr>
                                <w:rFonts w:ascii="Franklin Gothic Book" w:hAnsi="Franklin Gothic Book"/>
                                <w:b/>
                                <w:color w:val="ED0064"/>
                                <w:sz w:val="24"/>
                                <w:szCs w:val="24"/>
                                <w:lang w:val="de-DE"/>
                              </w:rPr>
                            </w:pPr>
                            <w:r w:rsidRPr="00AF5CA7">
                              <w:rPr>
                                <w:rFonts w:ascii="Franklin Gothic Book" w:hAnsi="Franklin Gothic Book"/>
                                <w:sz w:val="24"/>
                                <w:szCs w:val="24"/>
                                <w:lang w:val="de-DE"/>
                              </w:rPr>
                              <w:t xml:space="preserve">Bei einem mehrtägigen Workshop kann auch ein Fokus auf die Gestaltung von eigenen Figuren, Objekten und Hintergründen gelegt werden. Das </w:t>
                            </w:r>
                            <w:proofErr w:type="spellStart"/>
                            <w:r w:rsidRPr="00AF5CA7">
                              <w:rPr>
                                <w:rFonts w:ascii="Franklin Gothic Book" w:hAnsi="Franklin Gothic Book"/>
                                <w:sz w:val="24"/>
                                <w:szCs w:val="24"/>
                                <w:lang w:val="de-DE"/>
                              </w:rPr>
                              <w:t>Character</w:t>
                            </w:r>
                            <w:proofErr w:type="spellEnd"/>
                            <w:r w:rsidRPr="00AF5CA7">
                              <w:rPr>
                                <w:rFonts w:ascii="Franklin Gothic Book" w:hAnsi="Franklin Gothic Book"/>
                                <w:sz w:val="24"/>
                                <w:szCs w:val="24"/>
                                <w:lang w:val="de-DE"/>
                              </w:rPr>
                              <w:t>-Design kann nach dem Rohbau der Programmierung (mit Platzhaltern) den Großteil der Zeit in Anspruch nehmen.</w:t>
                            </w:r>
                            <w:r w:rsidRPr="008945E3">
                              <w:rPr>
                                <w:rFonts w:ascii="Franklin Gothic Book" w:hAnsi="Franklin Gothic Book"/>
                                <w:b/>
                                <w:color w:val="ED0064"/>
                                <w:sz w:val="24"/>
                                <w:szCs w:val="24"/>
                                <w:lang w:val="de-DE"/>
                              </w:rPr>
                              <w:t xml:space="preserve"> </w:t>
                            </w:r>
                          </w:p>
                          <w:p w14:paraId="2D6E5DBB" w14:textId="77777777" w:rsidR="008A30FB" w:rsidRDefault="008A30FB" w:rsidP="0084412D">
                            <w:pPr>
                              <w:spacing w:after="0" w:line="240" w:lineRule="auto"/>
                              <w:jc w:val="both"/>
                              <w:rPr>
                                <w:rFonts w:ascii="Franklin Gothic Book" w:hAnsi="Franklin Gothic Book"/>
                                <w:b/>
                                <w:color w:val="ED0064"/>
                                <w:sz w:val="24"/>
                                <w:szCs w:val="24"/>
                                <w:lang w:val="de-DE"/>
                              </w:rPr>
                            </w:pPr>
                          </w:p>
                          <w:p w14:paraId="1295EF4E" w14:textId="77777777"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3: „</w:t>
                            </w:r>
                            <w:proofErr w:type="spellStart"/>
                            <w:r>
                              <w:rPr>
                                <w:rFonts w:ascii="Franklin Gothic Book" w:hAnsi="Franklin Gothic Book"/>
                                <w:b/>
                                <w:color w:val="ED0064"/>
                                <w:sz w:val="24"/>
                                <w:szCs w:val="24"/>
                                <w:lang w:val="de-DE"/>
                              </w:rPr>
                              <w:t>Testing</w:t>
                            </w:r>
                            <w:proofErr w:type="spellEnd"/>
                            <w:r>
                              <w:rPr>
                                <w:rFonts w:ascii="Franklin Gothic Book" w:hAnsi="Franklin Gothic Book"/>
                                <w:b/>
                                <w:color w:val="ED0064"/>
                                <w:sz w:val="24"/>
                                <w:szCs w:val="24"/>
                                <w:lang w:val="de-DE"/>
                              </w:rPr>
                              <w:t>“</w:t>
                            </w:r>
                          </w:p>
                          <w:p w14:paraId="1D0A389D" w14:textId="09E144F2"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Angelehnt an die Abläufe professioneller Spieleproduktionen, werden die Prototypen in der dritten Phase von den anderen Teams getestet („</w:t>
                            </w:r>
                            <w:proofErr w:type="spellStart"/>
                            <w:r w:rsidRPr="00AF5CA7">
                              <w:rPr>
                                <w:rFonts w:ascii="Franklin Gothic Book" w:hAnsi="Franklin Gothic Book"/>
                                <w:sz w:val="24"/>
                                <w:szCs w:val="24"/>
                                <w:lang w:val="de-DE"/>
                              </w:rPr>
                              <w:t>testing</w:t>
                            </w:r>
                            <w:proofErr w:type="spellEnd"/>
                            <w:r w:rsidRPr="00AF5CA7">
                              <w:rPr>
                                <w:rFonts w:ascii="Franklin Gothic Book" w:hAnsi="Franklin Gothic Book"/>
                                <w:sz w:val="24"/>
                                <w:szCs w:val="24"/>
                                <w:lang w:val="de-DE"/>
                              </w:rPr>
                              <w:t>“). Dabei kann ein Fokus auf das Funktionieren des Regelwerks gelegt werden. Anschließend wird dazu Feedback gegeben und die Teams arbeite</w:t>
                            </w:r>
                            <w:r>
                              <w:rPr>
                                <w:rFonts w:ascii="Franklin Gothic Book" w:hAnsi="Franklin Gothic Book"/>
                                <w:sz w:val="24"/>
                                <w:szCs w:val="24"/>
                                <w:lang w:val="de-DE"/>
                              </w:rPr>
                              <w:t>n dieses daraufhin in ihr Spiel</w:t>
                            </w:r>
                            <w:r w:rsidRPr="00AF5CA7">
                              <w:rPr>
                                <w:rFonts w:ascii="Franklin Gothic Book" w:hAnsi="Franklin Gothic Book"/>
                                <w:sz w:val="24"/>
                                <w:szCs w:val="24"/>
                                <w:lang w:val="de-DE"/>
                              </w:rPr>
                              <w:t xml:space="preserve"> ein. Bei längeren Workshops kann diese Phase mehrfach wiederholt werden.</w:t>
                            </w:r>
                          </w:p>
                          <w:p w14:paraId="7E0EA326"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p>
                          <w:p w14:paraId="7BE67443" w14:textId="77777777" w:rsidR="008A30FB" w:rsidRDefault="008A30FB" w:rsidP="0084412D">
                            <w:pPr>
                              <w:spacing w:after="0" w:line="240" w:lineRule="auto"/>
                              <w:jc w:val="both"/>
                              <w:rPr>
                                <w:rFonts w:ascii="Franklin Gothic Book" w:hAnsi="Franklin Gothic Book"/>
                                <w:sz w:val="24"/>
                                <w:szCs w:val="24"/>
                                <w:lang w:val="de-DE"/>
                              </w:rPr>
                            </w:pPr>
                          </w:p>
                          <w:p w14:paraId="25212151" w14:textId="77777777" w:rsidR="008A30FB" w:rsidRPr="00AF5CA7" w:rsidRDefault="008A30FB" w:rsidP="0084412D">
                            <w:pPr>
                              <w:spacing w:after="0" w:line="240" w:lineRule="auto"/>
                              <w:jc w:val="both"/>
                              <w:rPr>
                                <w:rFonts w:ascii="Franklin Gothic Book" w:hAnsi="Franklin Gothic Book"/>
                                <w:sz w:val="24"/>
                                <w:szCs w:val="24"/>
                                <w:lang w:val="de-DE"/>
                              </w:rPr>
                            </w:pPr>
                          </w:p>
                          <w:p w14:paraId="17D45110" w14:textId="77777777" w:rsidR="008A30FB" w:rsidRPr="00AF5CA7" w:rsidRDefault="008A30FB" w:rsidP="0084412D">
                            <w:pPr>
                              <w:spacing w:after="0" w:line="240" w:lineRule="auto"/>
                              <w:jc w:val="both"/>
                              <w:rPr>
                                <w:rFonts w:ascii="Franklin Gothic Book" w:hAnsi="Franklin Gothic Book"/>
                                <w:sz w:val="24"/>
                                <w:szCs w:val="24"/>
                                <w:lang w:val="de-DE"/>
                              </w:rPr>
                            </w:pPr>
                          </w:p>
                          <w:p w14:paraId="5C9BD21C" w14:textId="77777777" w:rsidR="008A30FB" w:rsidRPr="00AF5CA7" w:rsidRDefault="008A30FB" w:rsidP="0084412D">
                            <w:pPr>
                              <w:spacing w:after="0" w:line="240" w:lineRule="auto"/>
                              <w:jc w:val="both"/>
                              <w:rPr>
                                <w:rFonts w:ascii="Franklin Gothic Book" w:hAnsi="Franklin Gothic Book"/>
                                <w:sz w:val="24"/>
                                <w:szCs w:val="24"/>
                                <w:lang w:val="de-DE"/>
                              </w:rPr>
                            </w:pPr>
                          </w:p>
                          <w:p w14:paraId="5B676C6D" w14:textId="77777777" w:rsidR="008A30FB" w:rsidRPr="003F2627" w:rsidRDefault="008A30FB" w:rsidP="0084412D">
                            <w:pPr>
                              <w:spacing w:after="0" w:line="240" w:lineRule="auto"/>
                              <w:jc w:val="both"/>
                              <w:rPr>
                                <w:lang w:val="de-DE"/>
                              </w:rPr>
                            </w:pPr>
                          </w:p>
                          <w:p w14:paraId="5D309514" w14:textId="77777777" w:rsidR="008A30FB" w:rsidRPr="0068262F" w:rsidRDefault="008A30FB" w:rsidP="0084412D">
                            <w:pPr>
                              <w:spacing w:after="0" w:line="240" w:lineRule="auto"/>
                              <w:jc w:val="both"/>
                              <w:rPr>
                                <w:lang w:val="de-DE"/>
                              </w:rPr>
                            </w:pPr>
                          </w:p>
                          <w:p w14:paraId="52CCEF5E" w14:textId="77777777" w:rsidR="008A30FB" w:rsidRDefault="008A3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1pt;margin-top:128.95pt;width:455.95pt;height:642.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PODtQCAAAY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5xP&#10;MFJEQo8eWes5EzUCFeCzM64AtwcDjr690i30udc7UIayW25l+ENBCOyA9P6ILkRDFJSjyTQdjUcY&#10;UbCdZ+NRDgeIn7xcN9b5T0xLFIQSW2hfRJVsb5zvXHuX8JrSi0aI2EKhXikgZqdhkQPdbVJAKiAG&#10;z5BU7M/P+WgyrCaj6WBcjbJBnqXng6pKh4PrRZVWab6YT/OrZ8hCkiwvdsAUAzwLEAESC0FWh64E&#10;89+1RRL6isRZlkT6dPVB4AhJn2oS4O9gjpLfCxYKEOoL49C4iHZQxJFhc2HRlgDZCaVM+dioCAZ4&#10;By8OgL3n4sE/QhahfM/lDvz+Za388bJslLaxtW/Srr/1KfPOH8A4qTuIvl22HWN7Fi51vQdyWt2N&#10;tzN00QCBbojz98TCPAMfYUf5O/hwoXcl1gcJo7W2P/6kD/7QT7BiFLpeYvd9QyzDSHxWMIDTLM/D&#10;QomHHDgEB3tqWZ5a1EbONXQlg21oaBSDvxe9yK2WT7DKqvAqmIii8HaJfS/Ofbe1YBVSVlXRCVaI&#10;If5GPRgaQocmhfF4bJ+INYcZ8kCkW91vElK8GaXON9xUutp4zZs4ZwHnDtUD/rB+Ii0PqzLst9Nz&#10;9HpZ6LNfAAAA//8DAFBLAwQUAAYACAAAACEAQUQmyt8AAAALAQAADwAAAGRycy9kb3ducmV2Lnht&#10;bEyPwU7DMAyG70i8Q2QkbiyhW1lbmk4IxBW0wZC4ZY3XVjRO1WRreXvMCW62/On395eb2fXijGPo&#10;PGm4XSgQSLW3HTUa3t+ebzIQIRqypveEGr4xwKa6vChNYf1EWzzvYiM4hEJhNLQxDoWUoW7RmbDw&#10;AxLfjn50JvI6NtKOZuJw18tEqTvpTEf8oTUDPrZYf+1OTsP+5fj5sVKvzZNLh8nPSpLLpdbXV/PD&#10;PYiIc/yD4Vef1aFip4M/kQ2i15AlXCVqSNJ1DoKBPF/ycGAyXS0zkFUp/3eofgAAAP//AwBQSwEC&#10;LQAUAAYACAAAACEA5JnDwPsAAADhAQAAEwAAAAAAAAAAAAAAAAAAAAAAW0NvbnRlbnRfVHlwZXNd&#10;LnhtbFBLAQItABQABgAIAAAAIQAjsmrh1wAAAJQBAAALAAAAAAAAAAAAAAAAACwBAABfcmVscy8u&#10;cmVsc1BLAQItABQABgAIAAAAIQBTM84O1AIAABgGAAAOAAAAAAAAAAAAAAAAACwCAABkcnMvZTJv&#10;RG9jLnhtbFBLAQItABQABgAIAAAAIQBBRCbK3wAAAAsBAAAPAAAAAAAAAAAAAAAAACwFAABkcnMv&#10;ZG93bnJldi54bWxQSwUGAAAAAAQABADzAAAAOAYAAAAA&#10;" filled="f" stroked="f">
                <v:textbox>
                  <w:txbxContent>
                    <w:p w14:paraId="707FB87C"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VORBEREITUNG</w:t>
                      </w:r>
                    </w:p>
                    <w:p w14:paraId="21CB7996"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allen Rechnern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installieren und testen bzw. das Programm online starten und testen.</w:t>
                      </w:r>
                    </w:p>
                    <w:p w14:paraId="16043AB9" w14:textId="77777777" w:rsidR="008A30FB" w:rsidRPr="00AF5CA7" w:rsidRDefault="008A30FB" w:rsidP="0084412D">
                      <w:pPr>
                        <w:spacing w:after="0" w:line="240" w:lineRule="auto"/>
                        <w:jc w:val="both"/>
                        <w:rPr>
                          <w:rFonts w:ascii="Franklin Gothic Book" w:hAnsi="Franklin Gothic Book"/>
                          <w:b/>
                          <w:sz w:val="24"/>
                          <w:szCs w:val="24"/>
                          <w:lang w:val="de-DE"/>
                        </w:rPr>
                      </w:pPr>
                      <w:r w:rsidRPr="00AF5CA7">
                        <w:rPr>
                          <w:rFonts w:ascii="Franklin Gothic Book" w:hAnsi="Franklin Gothic Book"/>
                          <w:sz w:val="24"/>
                          <w:szCs w:val="24"/>
                          <w:lang w:val="de-DE"/>
                        </w:rPr>
                        <w:t>Für jedes Team eine Arbeitsinsel mit einem Laptop/Rechner, Maus, ggf. Kopfhörer sowie Stiften und Papier vorbereiten.</w:t>
                      </w:r>
                    </w:p>
                    <w:p w14:paraId="087773EC" w14:textId="77777777" w:rsidR="008A30FB" w:rsidRPr="008945E3" w:rsidRDefault="008A30FB" w:rsidP="0084412D">
                      <w:pPr>
                        <w:spacing w:after="0" w:line="240" w:lineRule="auto"/>
                        <w:jc w:val="both"/>
                        <w:rPr>
                          <w:rFonts w:ascii="Franklin Gothic Book" w:hAnsi="Franklin Gothic Book"/>
                          <w:color w:val="F41E77"/>
                          <w:sz w:val="20"/>
                          <w:szCs w:val="20"/>
                          <w:lang w:val="de-DE"/>
                        </w:rPr>
                      </w:pPr>
                    </w:p>
                    <w:p w14:paraId="63A7BCFC" w14:textId="05BAF44F" w:rsidR="008A30FB" w:rsidRPr="008945E3"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sidRPr="008945E3">
                        <w:rPr>
                          <w:rFonts w:ascii="Franklin Gothic Book" w:hAnsi="Franklin Gothic Book"/>
                          <w:b/>
                          <w:color w:val="ED0064"/>
                          <w:sz w:val="24"/>
                          <w:szCs w:val="24"/>
                          <w:lang w:val="de-DE"/>
                        </w:rPr>
                        <w:t>DURCHFÜHRUNG</w:t>
                      </w:r>
                    </w:p>
                    <w:p w14:paraId="114BE5EA" w14:textId="77777777"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Der gesamte Workshop kann als eine Art Planspiel durchgeführt werden. Hierfür nehmen die Jugendlichen die Rolle von Entwickler*innen ein und die Pädagogen*innen den Part eines Spiele-Publishers. Die Jugendlichen müssen ihre Spielidee bestmöglich „verkaufen“ und lernen neben der Präsentation eigener Konzepte und Ideen auch Marktprinzipien der Games-Branche kennen. </w:t>
                      </w:r>
                    </w:p>
                    <w:p w14:paraId="58E004B3" w14:textId="77777777" w:rsidR="008A30FB" w:rsidRDefault="008A30FB" w:rsidP="0084412D">
                      <w:pPr>
                        <w:spacing w:after="0" w:line="240" w:lineRule="auto"/>
                        <w:jc w:val="both"/>
                        <w:rPr>
                          <w:rFonts w:ascii="Franklin Gothic Book" w:hAnsi="Franklin Gothic Book"/>
                          <w:sz w:val="24"/>
                          <w:szCs w:val="24"/>
                          <w:lang w:val="de-DE"/>
                        </w:rPr>
                      </w:pPr>
                    </w:p>
                    <w:p w14:paraId="53071B49" w14:textId="36C4DEE5"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 xml:space="preserve">PHASE 1: </w:t>
                      </w:r>
                      <w:r w:rsidRPr="00AF5CA7">
                        <w:rPr>
                          <w:rFonts w:ascii="Franklin Gothic Book" w:hAnsi="Franklin Gothic Book"/>
                          <w:b/>
                          <w:color w:val="ED0064"/>
                          <w:sz w:val="24"/>
                          <w:szCs w:val="24"/>
                          <w:lang w:val="de-DE"/>
                        </w:rPr>
                        <w:t>Auftakt und Einführung</w:t>
                      </w:r>
                    </w:p>
                    <w:p w14:paraId="7EFBA540" w14:textId="77777777"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Die Teilnehmenden werden in Zweier- oder Dreierteams aufgeteilt. Die Teams können auch als kleine Entwicklerstudios arbeiten und ihrem Studio einen eigenen Namen geben. </w:t>
                      </w:r>
                    </w:p>
                    <w:p w14:paraId="2F7FE2F1" w14:textId="16FF9172"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Als Einstieg werden die grundlegenden Elemente von Games gemeinsam im Plenum gesammelt und auf einer Tafel oder Flipchart notiert. Daran anschließend kann das </w:t>
                      </w:r>
                      <w:proofErr w:type="spellStart"/>
                      <w:r w:rsidRPr="00AF5CA7">
                        <w:rPr>
                          <w:rFonts w:ascii="Franklin Gothic Book" w:hAnsi="Franklin Gothic Book"/>
                          <w:sz w:val="24"/>
                          <w:szCs w:val="24"/>
                          <w:lang w:val="de-DE"/>
                        </w:rPr>
                        <w:t>SpielSpiel</w:t>
                      </w:r>
                      <w:proofErr w:type="spellEnd"/>
                      <w:r w:rsidRPr="00AF5CA7">
                        <w:rPr>
                          <w:rFonts w:ascii="Franklin Gothic Book" w:hAnsi="Franklin Gothic Book"/>
                          <w:sz w:val="24"/>
                          <w:szCs w:val="24"/>
                          <w:lang w:val="de-DE"/>
                        </w:rPr>
                        <w:t xml:space="preserve"> gespielt werden. </w:t>
                      </w:r>
                    </w:p>
                    <w:p w14:paraId="58320819"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Es folgt die Einführung in das Programm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 vier Einheiten. Jede Einheit wird zunächst frontal am </w:t>
                      </w:r>
                      <w:proofErr w:type="spellStart"/>
                      <w:r w:rsidRPr="00AF5CA7">
                        <w:rPr>
                          <w:rFonts w:ascii="Franklin Gothic Book" w:hAnsi="Franklin Gothic Book"/>
                          <w:sz w:val="24"/>
                          <w:szCs w:val="24"/>
                          <w:lang w:val="de-DE"/>
                        </w:rPr>
                        <w:t>Beamer</w:t>
                      </w:r>
                      <w:proofErr w:type="spellEnd"/>
                      <w:r w:rsidRPr="00AF5CA7">
                        <w:rPr>
                          <w:rFonts w:ascii="Franklin Gothic Book" w:hAnsi="Franklin Gothic Book"/>
                          <w:sz w:val="24"/>
                          <w:szCs w:val="24"/>
                          <w:lang w:val="de-DE"/>
                        </w:rPr>
                        <w:t xml:space="preserve"> präsentiert (max. 5 Minuten). Die jeweiligen Schritte werden anschließend in den Teams ausprobiert und umgesetzt.</w:t>
                      </w:r>
                    </w:p>
                    <w:p w14:paraId="126D8B0A"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Figuren auf die Fläche setzen (mit Zeichentool oder aus den Vorlagen) und programmieren </w:t>
                      </w:r>
                    </w:p>
                    <w:p w14:paraId="0F7BBDF3"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Figuren miteinander interagieren lassen, Punkte oder andere Spiel-Reaktionen hervorbringen</w:t>
                      </w:r>
                    </w:p>
                    <w:p w14:paraId="1932D96A" w14:textId="2DA8FFA4"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Hintergründe auswählen, wechseln lassen und eigene Hintergründe einfügen</w:t>
                      </w:r>
                    </w:p>
                    <w:p w14:paraId="4ECB6B95" w14:textId="77777777" w:rsidR="008A30FB" w:rsidRPr="00AF5CA7" w:rsidRDefault="008A30FB" w:rsidP="0084412D">
                      <w:pPr>
                        <w:pStyle w:val="Listenabsatz"/>
                        <w:widowControl/>
                        <w:numPr>
                          <w:ilvl w:val="0"/>
                          <w:numId w:val="19"/>
                        </w:num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Specials: Je nach Zielsetzung des Workshops sollten hier besonders nützliche Programmierfunktionen genauer erläutert werden</w:t>
                      </w:r>
                    </w:p>
                    <w:p w14:paraId="47E39723" w14:textId="77777777" w:rsidR="008A30FB" w:rsidRDefault="008A30FB" w:rsidP="0084412D">
                      <w:pPr>
                        <w:spacing w:after="0" w:line="240" w:lineRule="auto"/>
                        <w:jc w:val="both"/>
                        <w:rPr>
                          <w:rFonts w:ascii="Franklin Gothic Book" w:hAnsi="Franklin Gothic Book"/>
                          <w:b/>
                          <w:color w:val="ED0064"/>
                          <w:sz w:val="24"/>
                          <w:szCs w:val="24"/>
                          <w:lang w:val="de-DE"/>
                        </w:rPr>
                      </w:pPr>
                    </w:p>
                    <w:p w14:paraId="16EF270E" w14:textId="1F5AF683"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2: Design</w:t>
                      </w:r>
                    </w:p>
                    <w:p w14:paraId="02D5C38F" w14:textId="77777777"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Nach der grundlegenden Einführung in die Software erfolgt in der zweiten Phase die Entwicklung einer eigenen Spielidee. Die Teams sammeln ihre Ideen ohne Rechner (!) und halten diese in Stichpunkten fest. Danach wird ein erster „Rohbau“ bzw. das Gerüst des Spiels programmiert und gestaltet.</w:t>
                      </w:r>
                    </w:p>
                    <w:p w14:paraId="2B054B0B" w14:textId="3C447237" w:rsidR="008A30FB" w:rsidRDefault="008A30FB" w:rsidP="0084412D">
                      <w:pPr>
                        <w:spacing w:after="0" w:line="240" w:lineRule="auto"/>
                        <w:jc w:val="both"/>
                        <w:rPr>
                          <w:rFonts w:ascii="Franklin Gothic Book" w:hAnsi="Franklin Gothic Book"/>
                          <w:b/>
                          <w:color w:val="ED0064"/>
                          <w:sz w:val="24"/>
                          <w:szCs w:val="24"/>
                          <w:lang w:val="de-DE"/>
                        </w:rPr>
                      </w:pPr>
                      <w:r w:rsidRPr="00AF5CA7">
                        <w:rPr>
                          <w:rFonts w:ascii="Franklin Gothic Book" w:hAnsi="Franklin Gothic Book"/>
                          <w:sz w:val="24"/>
                          <w:szCs w:val="24"/>
                          <w:lang w:val="de-DE"/>
                        </w:rPr>
                        <w:t xml:space="preserve">Bei einem mehrtägigen Workshop kann auch ein Fokus auf die Gestaltung von eigenen Figuren, Objekten und Hintergründen gelegt werden. Das </w:t>
                      </w:r>
                      <w:proofErr w:type="spellStart"/>
                      <w:r w:rsidRPr="00AF5CA7">
                        <w:rPr>
                          <w:rFonts w:ascii="Franklin Gothic Book" w:hAnsi="Franklin Gothic Book"/>
                          <w:sz w:val="24"/>
                          <w:szCs w:val="24"/>
                          <w:lang w:val="de-DE"/>
                        </w:rPr>
                        <w:t>Character</w:t>
                      </w:r>
                      <w:proofErr w:type="spellEnd"/>
                      <w:r w:rsidRPr="00AF5CA7">
                        <w:rPr>
                          <w:rFonts w:ascii="Franklin Gothic Book" w:hAnsi="Franklin Gothic Book"/>
                          <w:sz w:val="24"/>
                          <w:szCs w:val="24"/>
                          <w:lang w:val="de-DE"/>
                        </w:rPr>
                        <w:t>-Design kann nach dem Rohbau der Programmierung (mit Platzhaltern) den Großteil der Zeit in Anspruch nehmen.</w:t>
                      </w:r>
                      <w:r w:rsidRPr="008945E3">
                        <w:rPr>
                          <w:rFonts w:ascii="Franklin Gothic Book" w:hAnsi="Franklin Gothic Book"/>
                          <w:b/>
                          <w:color w:val="ED0064"/>
                          <w:sz w:val="24"/>
                          <w:szCs w:val="24"/>
                          <w:lang w:val="de-DE"/>
                        </w:rPr>
                        <w:t xml:space="preserve"> </w:t>
                      </w:r>
                    </w:p>
                    <w:p w14:paraId="2D6E5DBB" w14:textId="77777777" w:rsidR="008A30FB" w:rsidRDefault="008A30FB" w:rsidP="0084412D">
                      <w:pPr>
                        <w:spacing w:after="0" w:line="240" w:lineRule="auto"/>
                        <w:jc w:val="both"/>
                        <w:rPr>
                          <w:rFonts w:ascii="Franklin Gothic Book" w:hAnsi="Franklin Gothic Book"/>
                          <w:b/>
                          <w:color w:val="ED0064"/>
                          <w:sz w:val="24"/>
                          <w:szCs w:val="24"/>
                          <w:lang w:val="de-DE"/>
                        </w:rPr>
                      </w:pPr>
                    </w:p>
                    <w:p w14:paraId="1295EF4E" w14:textId="77777777"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3: „</w:t>
                      </w:r>
                      <w:proofErr w:type="spellStart"/>
                      <w:r>
                        <w:rPr>
                          <w:rFonts w:ascii="Franklin Gothic Book" w:hAnsi="Franklin Gothic Book"/>
                          <w:b/>
                          <w:color w:val="ED0064"/>
                          <w:sz w:val="24"/>
                          <w:szCs w:val="24"/>
                          <w:lang w:val="de-DE"/>
                        </w:rPr>
                        <w:t>Testing</w:t>
                      </w:r>
                      <w:proofErr w:type="spellEnd"/>
                      <w:r>
                        <w:rPr>
                          <w:rFonts w:ascii="Franklin Gothic Book" w:hAnsi="Franklin Gothic Book"/>
                          <w:b/>
                          <w:color w:val="ED0064"/>
                          <w:sz w:val="24"/>
                          <w:szCs w:val="24"/>
                          <w:lang w:val="de-DE"/>
                        </w:rPr>
                        <w:t>“</w:t>
                      </w:r>
                    </w:p>
                    <w:p w14:paraId="1D0A389D" w14:textId="09E144F2" w:rsidR="008A30FB"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Angelehnt an die Abläufe professioneller Spieleproduktionen, werden die Prototypen in der dritten Phase von den anderen Teams getestet („</w:t>
                      </w:r>
                      <w:proofErr w:type="spellStart"/>
                      <w:r w:rsidRPr="00AF5CA7">
                        <w:rPr>
                          <w:rFonts w:ascii="Franklin Gothic Book" w:hAnsi="Franklin Gothic Book"/>
                          <w:sz w:val="24"/>
                          <w:szCs w:val="24"/>
                          <w:lang w:val="de-DE"/>
                        </w:rPr>
                        <w:t>testing</w:t>
                      </w:r>
                      <w:proofErr w:type="spellEnd"/>
                      <w:r w:rsidRPr="00AF5CA7">
                        <w:rPr>
                          <w:rFonts w:ascii="Franklin Gothic Book" w:hAnsi="Franklin Gothic Book"/>
                          <w:sz w:val="24"/>
                          <w:szCs w:val="24"/>
                          <w:lang w:val="de-DE"/>
                        </w:rPr>
                        <w:t>“). Dabei kann ein Fokus auf das Funktionieren des Regelwerks gelegt werden. Anschließend wird dazu Feedback gegeben und die Teams arbeite</w:t>
                      </w:r>
                      <w:r>
                        <w:rPr>
                          <w:rFonts w:ascii="Franklin Gothic Book" w:hAnsi="Franklin Gothic Book"/>
                          <w:sz w:val="24"/>
                          <w:szCs w:val="24"/>
                          <w:lang w:val="de-DE"/>
                        </w:rPr>
                        <w:t>n dieses daraufhin in ihr Spiel</w:t>
                      </w:r>
                      <w:r w:rsidRPr="00AF5CA7">
                        <w:rPr>
                          <w:rFonts w:ascii="Franklin Gothic Book" w:hAnsi="Franklin Gothic Book"/>
                          <w:sz w:val="24"/>
                          <w:szCs w:val="24"/>
                          <w:lang w:val="de-DE"/>
                        </w:rPr>
                        <w:t xml:space="preserve"> ein. Bei längeren Workshops kann diese Phase mehrfach wiederholt werden.</w:t>
                      </w:r>
                    </w:p>
                    <w:p w14:paraId="7E0EA326"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p>
                    <w:p w14:paraId="7BE67443" w14:textId="77777777" w:rsidR="008A30FB" w:rsidRDefault="008A30FB" w:rsidP="0084412D">
                      <w:pPr>
                        <w:spacing w:after="0" w:line="240" w:lineRule="auto"/>
                        <w:jc w:val="both"/>
                        <w:rPr>
                          <w:rFonts w:ascii="Franklin Gothic Book" w:hAnsi="Franklin Gothic Book"/>
                          <w:sz w:val="24"/>
                          <w:szCs w:val="24"/>
                          <w:lang w:val="de-DE"/>
                        </w:rPr>
                      </w:pPr>
                    </w:p>
                    <w:p w14:paraId="25212151" w14:textId="77777777" w:rsidR="008A30FB" w:rsidRPr="00AF5CA7" w:rsidRDefault="008A30FB" w:rsidP="0084412D">
                      <w:pPr>
                        <w:spacing w:after="0" w:line="240" w:lineRule="auto"/>
                        <w:jc w:val="both"/>
                        <w:rPr>
                          <w:rFonts w:ascii="Franklin Gothic Book" w:hAnsi="Franklin Gothic Book"/>
                          <w:sz w:val="24"/>
                          <w:szCs w:val="24"/>
                          <w:lang w:val="de-DE"/>
                        </w:rPr>
                      </w:pPr>
                    </w:p>
                    <w:p w14:paraId="17D45110" w14:textId="77777777" w:rsidR="008A30FB" w:rsidRPr="00AF5CA7" w:rsidRDefault="008A30FB" w:rsidP="0084412D">
                      <w:pPr>
                        <w:spacing w:after="0" w:line="240" w:lineRule="auto"/>
                        <w:jc w:val="both"/>
                        <w:rPr>
                          <w:rFonts w:ascii="Franklin Gothic Book" w:hAnsi="Franklin Gothic Book"/>
                          <w:sz w:val="24"/>
                          <w:szCs w:val="24"/>
                          <w:lang w:val="de-DE"/>
                        </w:rPr>
                      </w:pPr>
                    </w:p>
                    <w:p w14:paraId="5C9BD21C" w14:textId="77777777" w:rsidR="008A30FB" w:rsidRPr="00AF5CA7" w:rsidRDefault="008A30FB" w:rsidP="0084412D">
                      <w:pPr>
                        <w:spacing w:after="0" w:line="240" w:lineRule="auto"/>
                        <w:jc w:val="both"/>
                        <w:rPr>
                          <w:rFonts w:ascii="Franklin Gothic Book" w:hAnsi="Franklin Gothic Book"/>
                          <w:sz w:val="24"/>
                          <w:szCs w:val="24"/>
                          <w:lang w:val="de-DE"/>
                        </w:rPr>
                      </w:pPr>
                    </w:p>
                    <w:p w14:paraId="5B676C6D" w14:textId="77777777" w:rsidR="008A30FB" w:rsidRPr="003F2627" w:rsidRDefault="008A30FB" w:rsidP="0084412D">
                      <w:pPr>
                        <w:spacing w:after="0" w:line="240" w:lineRule="auto"/>
                        <w:jc w:val="both"/>
                        <w:rPr>
                          <w:lang w:val="de-DE"/>
                        </w:rPr>
                      </w:pPr>
                    </w:p>
                    <w:p w14:paraId="5D309514" w14:textId="77777777" w:rsidR="008A30FB" w:rsidRPr="0068262F" w:rsidRDefault="008A30FB" w:rsidP="0084412D">
                      <w:pPr>
                        <w:spacing w:after="0" w:line="240" w:lineRule="auto"/>
                        <w:jc w:val="both"/>
                        <w:rPr>
                          <w:lang w:val="de-DE"/>
                        </w:rPr>
                      </w:pPr>
                    </w:p>
                    <w:p w14:paraId="52CCEF5E" w14:textId="77777777" w:rsidR="008A30FB" w:rsidRDefault="008A30FB"/>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370EBDD2">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Default="00103BD8" w:rsidP="0068262F">
      <w:pPr>
        <w:rPr>
          <w:rFonts w:ascii="Avenir Next Condensed Medium" w:eastAsia="Avenir Next Condensed Medium" w:hAnsi="Avenir Next Condensed Medium" w:cs="Avenir Next Condensed Medium"/>
          <w:sz w:val="20"/>
          <w:szCs w:val="20"/>
          <w:lang w:val="de-DE" w:eastAsia="de-DE"/>
        </w:rPr>
      </w:pPr>
    </w:p>
    <w:p w14:paraId="7BF2C8F6"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C14747D"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7C5A146"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63C8C74E"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892E31D"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61F98F7"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54FDF4F5"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53C15DF"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0D1FD332"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18F5EE12" w14:textId="77777777"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2DBAF844" w14:textId="712217AC"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78D3065E" w14:textId="43F3139A" w:rsidR="00AF5CA7" w:rsidRDefault="0084412D" w:rsidP="0068262F">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48352" behindDoc="0" locked="0" layoutInCell="1" allowOverlap="1" wp14:anchorId="009A9E17" wp14:editId="45DF7B04">
                <wp:simplePos x="0" y="0"/>
                <wp:positionH relativeFrom="column">
                  <wp:posOffset>581660</wp:posOffset>
                </wp:positionH>
                <wp:positionV relativeFrom="paragraph">
                  <wp:posOffset>95885</wp:posOffset>
                </wp:positionV>
                <wp:extent cx="5789930" cy="854583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5789930" cy="8545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0378E" w14:textId="1C92E50B"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4: Präsentation und Release</w:t>
                            </w:r>
                          </w:p>
                          <w:p w14:paraId="55125E80" w14:textId="3554EBD9"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Die Teams stellen ihre fertigen Spiele der gesamten Gruppe vor. Dafür werde die Spiele am besten auf den Präsentationsrechner übertragen und kurz angespielt. Jede Gruppe erzählt etwas zum Hintergrund ihres Designprozesses. Wenn noch Zeit ist, kann eine gemeinsame „Gaming-Session“ mit allen Spielen stattfinden. Bei längeren Workshops können auch die Eltern und Geschwister (Ferienworkshop) oder andere Schulklassen (Projektwoche) zu der Abschlusspräsentation eingeladen werden.</w:t>
                            </w:r>
                          </w:p>
                          <w:p w14:paraId="7528BDF0"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p>
                          <w:p w14:paraId="7BFEE2DF" w14:textId="77777777" w:rsidR="008A30FB" w:rsidRPr="008945E3" w:rsidRDefault="008A30FB" w:rsidP="0084412D">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TIPPS &amp; TRICKS</w:t>
                            </w:r>
                          </w:p>
                          <w:p w14:paraId="095844A6"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Das Charakter- und Umgebungsdesign kann mit verschiedenen Zeichen- und Maltechniken sowie mit Collagentechnik oder Fotografie umgesetzt werden.</w:t>
                            </w:r>
                          </w:p>
                          <w:p w14:paraId="1A4E4FA7"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Haben die Teilnehmenden einen kreativen „Hänger“ in der Entwicklung einer Spielidee, können bekannte Spieleklassiker als Vorbild genommen und ein wenig abgeändert werden. </w:t>
                            </w:r>
                            <w:proofErr w:type="spellStart"/>
                            <w:r w:rsidRPr="00AF5CA7">
                              <w:rPr>
                                <w:rFonts w:ascii="Franklin Gothic Book" w:hAnsi="Franklin Gothic Book"/>
                                <w:sz w:val="24"/>
                                <w:szCs w:val="24"/>
                                <w:lang w:val="de-DE"/>
                              </w:rPr>
                              <w:t>Arcade</w:t>
                            </w:r>
                            <w:proofErr w:type="spellEnd"/>
                            <w:r w:rsidRPr="00AF5CA7">
                              <w:rPr>
                                <w:rFonts w:ascii="Franklin Gothic Book" w:hAnsi="Franklin Gothic Book"/>
                                <w:sz w:val="24"/>
                                <w:szCs w:val="24"/>
                                <w:lang w:val="de-DE"/>
                              </w:rPr>
                              <w:t>-Spiele eignen sich dafür wegen ihrer einfachen Mechanik häufig gut. Als Grundidee können auch einfache Geschichten (z. B. Märchen) dienen.</w:t>
                            </w:r>
                          </w:p>
                          <w:p w14:paraId="495267C0" w14:textId="411949A4"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der </w:t>
                            </w:r>
                            <w:hyperlink r:id="rId15" w:history="1">
                              <w:proofErr w:type="spellStart"/>
                              <w:r w:rsidRPr="00AF5CA7">
                                <w:rPr>
                                  <w:rStyle w:val="Link"/>
                                  <w:rFonts w:ascii="Franklin Gothic Book" w:hAnsi="Franklin Gothic Book"/>
                                  <w:sz w:val="24"/>
                                  <w:szCs w:val="24"/>
                                  <w:lang w:val="de-DE"/>
                                </w:rPr>
                                <w:t>Scratch</w:t>
                              </w:r>
                              <w:proofErr w:type="spellEnd"/>
                              <w:r w:rsidRPr="00AF5CA7">
                                <w:rPr>
                                  <w:rStyle w:val="Link"/>
                                  <w:rFonts w:ascii="Franklin Gothic Book" w:hAnsi="Franklin Gothic Book"/>
                                  <w:sz w:val="24"/>
                                  <w:szCs w:val="24"/>
                                  <w:lang w:val="de-DE"/>
                                </w:rPr>
                                <w:t>-Homepage</w:t>
                              </w:r>
                            </w:hyperlink>
                            <w:r w:rsidRPr="00AF5CA7">
                              <w:rPr>
                                <w:rFonts w:ascii="Franklin Gothic Book" w:hAnsi="Franklin Gothic Book"/>
                                <w:sz w:val="24"/>
                                <w:szCs w:val="24"/>
                                <w:lang w:val="de-DE"/>
                              </w:rPr>
                              <w:t xml:space="preserve"> laden die User*innen zahlreiche verschiedene Kreationen (Spiele, Animationen etc.) hoch, bei denen ein Blick in die Programmierung geworfen werden kann, um sich inspirieren zu lassen. Diese Sammlung bietet häufig kreative Lösungen für spezielle Funktionen, die die Gruppenteilnehmenden suchen. Bei sehr komplexen </w:t>
                            </w:r>
                            <w:proofErr w:type="spellStart"/>
                            <w:r w:rsidRPr="00AF5CA7">
                              <w:rPr>
                                <w:rFonts w:ascii="Franklin Gothic Book" w:hAnsi="Franklin Gothic Book"/>
                                <w:sz w:val="24"/>
                                <w:szCs w:val="24"/>
                                <w:lang w:val="de-DE"/>
                              </w:rPr>
                              <w:t>Scripten</w:t>
                            </w:r>
                            <w:proofErr w:type="spellEnd"/>
                            <w:r w:rsidRPr="00AF5CA7">
                              <w:rPr>
                                <w:rFonts w:ascii="Franklin Gothic Book" w:hAnsi="Franklin Gothic Book"/>
                                <w:sz w:val="24"/>
                                <w:szCs w:val="24"/>
                                <w:lang w:val="de-DE"/>
                              </w:rPr>
                              <w:t xml:space="preserve"> sollte allerdings darauf geachtet werden, dass diese von den Teilnehmenden nicht einfach in ganzen Blöcke</w:t>
                            </w:r>
                            <w:r w:rsidR="00CC64A8">
                              <w:rPr>
                                <w:rFonts w:ascii="Franklin Gothic Book" w:hAnsi="Franklin Gothic Book"/>
                                <w:sz w:val="24"/>
                                <w:szCs w:val="24"/>
                                <w:lang w:val="de-DE"/>
                              </w:rPr>
                              <w:t>n</w:t>
                            </w:r>
                            <w:r w:rsidRPr="00AF5CA7">
                              <w:rPr>
                                <w:rFonts w:ascii="Franklin Gothic Book" w:hAnsi="Franklin Gothic Book"/>
                                <w:sz w:val="24"/>
                                <w:szCs w:val="24"/>
                                <w:lang w:val="de-DE"/>
                              </w:rPr>
                              <w:t xml:space="preserve"> übernommen werden, ohne dass die Funktion dahinter verstanden wurde. </w:t>
                            </w:r>
                          </w:p>
                          <w:p w14:paraId="7962FF6C"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Um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hat sich eine große Community gebildet. Für Lehrkräfte und Pädagogen*innen gibt es auf der Webseite </w:t>
                            </w:r>
                            <w:hyperlink r:id="rId16" w:history="1">
                              <w:r w:rsidRPr="00AF5CA7">
                                <w:rPr>
                                  <w:rStyle w:val="Link"/>
                                  <w:rFonts w:ascii="Franklin Gothic Book" w:hAnsi="Franklin Gothic Book"/>
                                  <w:sz w:val="24"/>
                                  <w:szCs w:val="24"/>
                                  <w:lang w:val="de-DE"/>
                                </w:rPr>
                                <w:t>hier</w:t>
                              </w:r>
                            </w:hyperlink>
                            <w:r w:rsidRPr="00AF5CA7">
                              <w:rPr>
                                <w:rFonts w:ascii="Franklin Gothic Book" w:hAnsi="Franklin Gothic Book"/>
                                <w:sz w:val="24"/>
                                <w:szCs w:val="24"/>
                                <w:lang w:val="de-DE"/>
                              </w:rPr>
                              <w:t xml:space="preserve"> einen eigenen Bereich mit vielen Tipps und Anregungen sowie Austauschmöglichkeiten. Darüber hinaus gibt es noch die Plattform </w:t>
                            </w:r>
                            <w:hyperlink r:id="rId17" w:history="1">
                              <w:proofErr w:type="spellStart"/>
                              <w:r w:rsidRPr="00AF5CA7">
                                <w:rPr>
                                  <w:rStyle w:val="Link"/>
                                  <w:rFonts w:ascii="Franklin Gothic Book" w:hAnsi="Franklin Gothic Book"/>
                                  <w:sz w:val="24"/>
                                  <w:szCs w:val="24"/>
                                  <w:lang w:val="de-DE"/>
                                </w:rPr>
                                <w:t>ScratchEd</w:t>
                              </w:r>
                              <w:proofErr w:type="spellEnd"/>
                            </w:hyperlink>
                            <w:r w:rsidRPr="00AF5CA7">
                              <w:rPr>
                                <w:rFonts w:ascii="Franklin Gothic Book" w:hAnsi="Franklin Gothic Book"/>
                                <w:sz w:val="24"/>
                                <w:szCs w:val="24"/>
                                <w:lang w:val="de-DE"/>
                              </w:rPr>
                              <w:t xml:space="preserve">, die sich dem Einsatz von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 Bildungskontexten widmet.</w:t>
                            </w:r>
                          </w:p>
                          <w:p w14:paraId="01135C7B" w14:textId="77777777" w:rsidR="008A30FB" w:rsidRPr="008945E3" w:rsidRDefault="008A30FB" w:rsidP="0084412D">
                            <w:pPr>
                              <w:spacing w:after="0" w:line="240" w:lineRule="auto"/>
                              <w:ind w:left="280" w:hanging="280"/>
                              <w:jc w:val="both"/>
                              <w:rPr>
                                <w:rFonts w:ascii="Franklin Gothic Book" w:hAnsi="Franklin Gothic Book"/>
                                <w:color w:val="F41E77"/>
                                <w:sz w:val="20"/>
                                <w:szCs w:val="20"/>
                                <w:lang w:val="de-DE"/>
                              </w:rPr>
                            </w:pPr>
                          </w:p>
                          <w:p w14:paraId="5ECF943A" w14:textId="4658590F" w:rsidR="008A30FB" w:rsidRPr="008945E3" w:rsidRDefault="008A30FB" w:rsidP="0084412D">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Pr>
                                <w:rFonts w:ascii="Franklin Gothic Book" w:hAnsi="Franklin Gothic Book"/>
                                <w:b/>
                                <w:color w:val="ED0064"/>
                                <w:sz w:val="24"/>
                                <w:szCs w:val="24"/>
                              </w:rPr>
                              <w:t>VARIANTEN</w:t>
                            </w:r>
                          </w:p>
                          <w:p w14:paraId="7ED0BF22" w14:textId="77777777" w:rsidR="008A30FB" w:rsidRPr="00AF5CA7" w:rsidRDefault="008A30FB" w:rsidP="0084412D">
                            <w:pPr>
                              <w:numPr>
                                <w:ilvl w:val="0"/>
                                <w:numId w:val="21"/>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Ein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-Workshop kann eine gute Ergänzung bzw. ein guter Anschluss zu einem Fotografie- oder Zeichenworkshop sein.</w:t>
                            </w:r>
                          </w:p>
                          <w:p w14:paraId="2941671A" w14:textId="77777777" w:rsidR="008A30FB" w:rsidRPr="00AF5CA7" w:rsidRDefault="008A30FB" w:rsidP="0084412D">
                            <w:pPr>
                              <w:numPr>
                                <w:ilvl w:val="0"/>
                                <w:numId w:val="21"/>
                              </w:numPr>
                              <w:spacing w:after="0" w:line="240" w:lineRule="auto"/>
                              <w:ind w:left="567" w:hanging="567"/>
                              <w:jc w:val="both"/>
                              <w:rPr>
                                <w:rFonts w:ascii="Franklin Gothic Book" w:hAnsi="Franklin Gothic Book"/>
                                <w:sz w:val="24"/>
                                <w:szCs w:val="24"/>
                                <w:lang w:val="de-DE"/>
                              </w:rPr>
                            </w:pP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kann auch in Kombination mit </w:t>
                            </w:r>
                            <w:proofErr w:type="spellStart"/>
                            <w:r w:rsidRPr="00AF5CA7">
                              <w:rPr>
                                <w:rFonts w:ascii="Franklin Gothic Book" w:hAnsi="Franklin Gothic Book"/>
                                <w:sz w:val="24"/>
                                <w:szCs w:val="24"/>
                                <w:lang w:val="de-DE"/>
                              </w:rPr>
                              <w:t>Makey</w:t>
                            </w:r>
                            <w:proofErr w:type="spellEnd"/>
                            <w:r w:rsidRPr="00AF5CA7">
                              <w:rPr>
                                <w:rFonts w:ascii="Franklin Gothic Book" w:hAnsi="Franklin Gothic Book"/>
                                <w:sz w:val="24"/>
                                <w:szCs w:val="24"/>
                                <w:lang w:val="de-DE"/>
                              </w:rPr>
                              <w:t xml:space="preserve"> </w:t>
                            </w:r>
                            <w:proofErr w:type="spellStart"/>
                            <w:r w:rsidRPr="00AF5CA7">
                              <w:rPr>
                                <w:rFonts w:ascii="Franklin Gothic Book" w:hAnsi="Franklin Gothic Book"/>
                                <w:sz w:val="24"/>
                                <w:szCs w:val="24"/>
                                <w:lang w:val="de-DE"/>
                              </w:rPr>
                              <w:t>Makey</w:t>
                            </w:r>
                            <w:proofErr w:type="spellEnd"/>
                            <w:r w:rsidRPr="00AF5CA7">
                              <w:rPr>
                                <w:rFonts w:ascii="Franklin Gothic Book" w:hAnsi="Franklin Gothic Book"/>
                                <w:sz w:val="24"/>
                                <w:szCs w:val="24"/>
                                <w:lang w:val="de-DE"/>
                              </w:rPr>
                              <w:t xml:space="preserve"> gut genutzt werden, zum Beispiel um eigene Controller für das selbst entwickelte Spiel zu bauen.</w:t>
                            </w:r>
                          </w:p>
                          <w:p w14:paraId="3C934B55" w14:textId="77777777" w:rsidR="008A30FB" w:rsidRPr="008945E3" w:rsidRDefault="008A30FB" w:rsidP="0084412D">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9E17" id="Textfeld 13" o:spid="_x0000_s1031" type="#_x0000_t202" style="position:absolute;margin-left:45.8pt;margin-top:7.55pt;width:455.9pt;height:67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hDA3oCAABjBQAADgAAAGRycy9lMm9Eb2MueG1srFRLTxsxEL5X6n+wfC+bQFJCxAalIKpKCFCh&#10;4ux4bbKq1+PaTrLpr+9n7yaktBeqXnbHM9+8H+cXbWPYWvlQky358GjAmbKSqto+l/zb4/WHCWch&#10;ClsJQ1aVfKsCv5i9f3e+cVN1TEsylfIMRmyYblzJlzG6aVEEuVSNCEfklIVQk29ExNM/F5UXG1hv&#10;THE8GHwsNuQr50mqEMC96oR8lu1rrWS80zqoyEzJEVvMX5+/i/QtZudi+uyFW9ayD0P8QxSNqC2c&#10;7k1diSjYytd/mGpq6SmQjkeSmoK0rqXKOSCb4eBVNg9L4VTOBcUJbl+m8P/Mytv1vWd1hd6dcGZF&#10;gx49qjZqZSoGFuqzcWEK2IMDMLafqAV2xw9gprRb7Zv0R0IMclR6u68urDEJ5vh0cnZ2ApGEbDIe&#10;jSd4wH7xou58iJ8VNSwRJfdoX66qWN+E2EF3kOTN0nVtTG6hsb8xYLPjqDwDvXbKpIs4U3FrVNIy&#10;9qvSqEEOPDHy9KlL49laYG6ElMrGnHO2C3RCafh+i2KPT6pdVG9R3mtkz2TjXrmpLflcpVdhV993&#10;IesOj1If5J3I2C7a3PzxrqELqrbos6duU4KT1zV6cSNCvBceq4H+Yd3jHT7a0Kbk1FOcLcn//Bs/&#10;4TGxkHK2waqVPPxYCa84M18sZvlsOBql3cyP0fj0GA9/KFkcSuyquSR0ZYjD4mQmEz6aHak9NU+4&#10;CvPkFSJhJXyXPO7Iy9gdAFwVqebzDMI2OhFv7IOTyXSqcpq0x/ZJeNePY8Qk39JuKcX01VR22KRp&#10;ab6KpOs8sqnOXVX7+mOT89D3VyedisN3Rr3cxtkvAAAA//8DAFBLAwQUAAYACAAAACEAIb2WE98A&#10;AAALAQAADwAAAGRycy9kb3ducmV2LnhtbEyPS0/DMBCE70j9D9ZW4kbt9BGREKeqQFxBlIfEzY23&#10;SUS8jmK3Cf+e7YnedndGs98U28l14oxDaD1pSBYKBFLlbUu1ho/357t7ECEasqbzhBp+McC2nN0U&#10;Jrd+pDc872MtOIRCbjQ0Mfa5lKFq0Jmw8D0Sa0c/OBN5HWppBzNyuOvkUqlUOtMSf2hMj48NVj/7&#10;k9Pw+XL8/lqr1/rJbfrRT0qSy6TWt/Np9wAi4hT/zXDBZ3QomengT2SD6DRkScpOvm8SEBddqdUa&#10;xIGnVaoykGUhrzuUfwAAAP//AwBQSwECLQAUAAYACAAAACEA5JnDwPsAAADhAQAAEwAAAAAAAAAA&#10;AAAAAAAAAAAAW0NvbnRlbnRfVHlwZXNdLnhtbFBLAQItABQABgAIAAAAIQAjsmrh1wAAAJQBAAAL&#10;AAAAAAAAAAAAAAAAACwBAABfcmVscy8ucmVsc1BLAQItABQABgAIAAAAIQCwOEMDegIAAGMFAAAO&#10;AAAAAAAAAAAAAAAAACwCAABkcnMvZTJvRG9jLnhtbFBLAQItABQABgAIAAAAIQAhvZYT3wAAAAsB&#10;AAAPAAAAAAAAAAAAAAAAANIEAABkcnMvZG93bnJldi54bWxQSwUGAAAAAAQABADzAAAA3gUAAAAA&#10;" filled="f" stroked="f">
                <v:textbox>
                  <w:txbxContent>
                    <w:p w14:paraId="3CC0378E" w14:textId="1C92E50B" w:rsidR="008A30FB" w:rsidRDefault="008A30FB" w:rsidP="0084412D">
                      <w:pPr>
                        <w:spacing w:after="0" w:line="240" w:lineRule="auto"/>
                        <w:jc w:val="both"/>
                        <w:rPr>
                          <w:rFonts w:ascii="Franklin Gothic Book" w:hAnsi="Franklin Gothic Book"/>
                          <w:b/>
                          <w:color w:val="ED0064"/>
                          <w:sz w:val="24"/>
                          <w:szCs w:val="24"/>
                          <w:lang w:val="de-DE"/>
                        </w:rPr>
                      </w:pPr>
                      <w:r w:rsidRPr="008945E3">
                        <w:rPr>
                          <w:rFonts w:ascii="Franklin Gothic Book" w:hAnsi="Franklin Gothic Book"/>
                          <w:b/>
                          <w:color w:val="B2D7B3"/>
                          <w:sz w:val="24"/>
                          <w:szCs w:val="24"/>
                          <w:lang w:val="de-DE"/>
                        </w:rPr>
                        <w:t xml:space="preserve">// </w:t>
                      </w:r>
                      <w:r>
                        <w:rPr>
                          <w:rFonts w:ascii="Franklin Gothic Book" w:hAnsi="Franklin Gothic Book"/>
                          <w:b/>
                          <w:color w:val="ED0064"/>
                          <w:sz w:val="24"/>
                          <w:szCs w:val="24"/>
                          <w:lang w:val="de-DE"/>
                        </w:rPr>
                        <w:t>PHASE 4: Präsentation und Release</w:t>
                      </w:r>
                    </w:p>
                    <w:p w14:paraId="55125E80" w14:textId="3554EBD9" w:rsidR="008A30FB" w:rsidRPr="00AF5CA7" w:rsidRDefault="008A30FB" w:rsidP="0084412D">
                      <w:pPr>
                        <w:spacing w:after="0" w:line="240" w:lineRule="auto"/>
                        <w:jc w:val="both"/>
                        <w:rPr>
                          <w:rFonts w:ascii="Franklin Gothic Book" w:hAnsi="Franklin Gothic Book"/>
                          <w:sz w:val="24"/>
                          <w:szCs w:val="24"/>
                          <w:lang w:val="de-DE"/>
                        </w:rPr>
                      </w:pPr>
                      <w:r w:rsidRPr="00AF5CA7">
                        <w:rPr>
                          <w:rFonts w:ascii="Franklin Gothic Book" w:hAnsi="Franklin Gothic Book"/>
                          <w:sz w:val="24"/>
                          <w:szCs w:val="24"/>
                          <w:lang w:val="de-DE"/>
                        </w:rPr>
                        <w:t>Die Teams stellen ihre fertigen Spiele der gesamten Gruppe vor. Dafür werde die Spiele am besten auf den Präsentationsrechner übertragen und kurz angespielt. Jede Gruppe erzählt etwas zum Hintergrund ihres Designprozesses. Wenn noch Zeit ist, kann eine gemeinsame „Gaming-Session“ mit allen Spielen stattfinden. Bei längeren Workshops können auch die Eltern und Geschwister (Ferienworkshop) oder andere Schulklassen (Projektwoche) zu der Abschlusspräsentation eingeladen werden.</w:t>
                      </w:r>
                    </w:p>
                    <w:p w14:paraId="7528BDF0" w14:textId="77777777" w:rsidR="008A30FB" w:rsidRPr="008945E3" w:rsidRDefault="008A30FB" w:rsidP="0084412D">
                      <w:pPr>
                        <w:spacing w:after="0" w:line="240" w:lineRule="auto"/>
                        <w:jc w:val="both"/>
                        <w:rPr>
                          <w:rFonts w:ascii="Franklin Gothic Book" w:hAnsi="Franklin Gothic Book"/>
                          <w:b/>
                          <w:color w:val="ED0064"/>
                          <w:sz w:val="24"/>
                          <w:szCs w:val="24"/>
                          <w:lang w:val="de-DE"/>
                        </w:rPr>
                      </w:pPr>
                    </w:p>
                    <w:p w14:paraId="7BFEE2DF" w14:textId="77777777" w:rsidR="008A30FB" w:rsidRPr="008945E3" w:rsidRDefault="008A30FB" w:rsidP="0084412D">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sidRPr="008945E3">
                        <w:rPr>
                          <w:rFonts w:ascii="Franklin Gothic Book" w:hAnsi="Franklin Gothic Book"/>
                          <w:b/>
                          <w:color w:val="ED0064"/>
                          <w:sz w:val="24"/>
                          <w:szCs w:val="24"/>
                        </w:rPr>
                        <w:t>TIPPS &amp; TRICKS</w:t>
                      </w:r>
                    </w:p>
                    <w:p w14:paraId="095844A6"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Das Charakter- und Umgebungsdesign kann mit verschiedenen Zeichen- und Maltechniken sowie mit Collagentechnik oder Fotografie umgesetzt werden.</w:t>
                      </w:r>
                    </w:p>
                    <w:p w14:paraId="1A4E4FA7"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Haben die Teilnehmenden einen kreativen „Hänger“ in der Entwicklung einer Spielidee, können bekannte Spieleklassiker als Vorbild genommen und ein wenig abgeändert werden. </w:t>
                      </w:r>
                      <w:proofErr w:type="spellStart"/>
                      <w:r w:rsidRPr="00AF5CA7">
                        <w:rPr>
                          <w:rFonts w:ascii="Franklin Gothic Book" w:hAnsi="Franklin Gothic Book"/>
                          <w:sz w:val="24"/>
                          <w:szCs w:val="24"/>
                          <w:lang w:val="de-DE"/>
                        </w:rPr>
                        <w:t>Arcade</w:t>
                      </w:r>
                      <w:proofErr w:type="spellEnd"/>
                      <w:r w:rsidRPr="00AF5CA7">
                        <w:rPr>
                          <w:rFonts w:ascii="Franklin Gothic Book" w:hAnsi="Franklin Gothic Book"/>
                          <w:sz w:val="24"/>
                          <w:szCs w:val="24"/>
                          <w:lang w:val="de-DE"/>
                        </w:rPr>
                        <w:t>-Spiele eignen sich dafür wegen ihrer einfachen Mechanik häufig gut. Als Grundidee können auch einfache Geschichten (z. B. Märchen) dienen.</w:t>
                      </w:r>
                    </w:p>
                    <w:p w14:paraId="495267C0" w14:textId="411949A4"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Auf der </w:t>
                      </w:r>
                      <w:hyperlink r:id="rId18" w:history="1">
                        <w:proofErr w:type="spellStart"/>
                        <w:r w:rsidRPr="00AF5CA7">
                          <w:rPr>
                            <w:rStyle w:val="Link"/>
                            <w:rFonts w:ascii="Franklin Gothic Book" w:hAnsi="Franklin Gothic Book"/>
                            <w:sz w:val="24"/>
                            <w:szCs w:val="24"/>
                            <w:lang w:val="de-DE"/>
                          </w:rPr>
                          <w:t>Scratch</w:t>
                        </w:r>
                        <w:proofErr w:type="spellEnd"/>
                        <w:r w:rsidRPr="00AF5CA7">
                          <w:rPr>
                            <w:rStyle w:val="Link"/>
                            <w:rFonts w:ascii="Franklin Gothic Book" w:hAnsi="Franklin Gothic Book"/>
                            <w:sz w:val="24"/>
                            <w:szCs w:val="24"/>
                            <w:lang w:val="de-DE"/>
                          </w:rPr>
                          <w:t>-Homepage</w:t>
                        </w:r>
                      </w:hyperlink>
                      <w:r w:rsidRPr="00AF5CA7">
                        <w:rPr>
                          <w:rFonts w:ascii="Franklin Gothic Book" w:hAnsi="Franklin Gothic Book"/>
                          <w:sz w:val="24"/>
                          <w:szCs w:val="24"/>
                          <w:lang w:val="de-DE"/>
                        </w:rPr>
                        <w:t xml:space="preserve"> laden die User*innen zahlreiche verschiedene Kreationen (Spiele, Animationen etc.) hoch, bei denen ein Blick in die Programmierung geworfen werden kann, um sich inspirieren zu lassen. Diese Sammlung bietet häufig kreative Lösungen für spezielle Funktionen, die die Gruppenteilnehmenden suchen. Bei sehr komplexen </w:t>
                      </w:r>
                      <w:proofErr w:type="spellStart"/>
                      <w:r w:rsidRPr="00AF5CA7">
                        <w:rPr>
                          <w:rFonts w:ascii="Franklin Gothic Book" w:hAnsi="Franklin Gothic Book"/>
                          <w:sz w:val="24"/>
                          <w:szCs w:val="24"/>
                          <w:lang w:val="de-DE"/>
                        </w:rPr>
                        <w:t>Scripten</w:t>
                      </w:r>
                      <w:proofErr w:type="spellEnd"/>
                      <w:r w:rsidRPr="00AF5CA7">
                        <w:rPr>
                          <w:rFonts w:ascii="Franklin Gothic Book" w:hAnsi="Franklin Gothic Book"/>
                          <w:sz w:val="24"/>
                          <w:szCs w:val="24"/>
                          <w:lang w:val="de-DE"/>
                        </w:rPr>
                        <w:t xml:space="preserve"> sollte allerdings darauf geachtet werden, dass diese von den Teilnehmenden nicht einfach in ganzen Blöcke</w:t>
                      </w:r>
                      <w:r w:rsidR="00CC64A8">
                        <w:rPr>
                          <w:rFonts w:ascii="Franklin Gothic Book" w:hAnsi="Franklin Gothic Book"/>
                          <w:sz w:val="24"/>
                          <w:szCs w:val="24"/>
                          <w:lang w:val="de-DE"/>
                        </w:rPr>
                        <w:t>n</w:t>
                      </w:r>
                      <w:r w:rsidRPr="00AF5CA7">
                        <w:rPr>
                          <w:rFonts w:ascii="Franklin Gothic Book" w:hAnsi="Franklin Gothic Book"/>
                          <w:sz w:val="24"/>
                          <w:szCs w:val="24"/>
                          <w:lang w:val="de-DE"/>
                        </w:rPr>
                        <w:t xml:space="preserve"> übernommen werden, ohne dass die Funktion dahinter verstanden wurde. </w:t>
                      </w:r>
                    </w:p>
                    <w:p w14:paraId="7962FF6C" w14:textId="77777777" w:rsidR="008A30FB" w:rsidRPr="00AF5CA7" w:rsidRDefault="008A30FB" w:rsidP="0084412D">
                      <w:pPr>
                        <w:numPr>
                          <w:ilvl w:val="0"/>
                          <w:numId w:val="20"/>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Um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hat sich eine große Community gebildet. Für Lehrkräfte und Pädagogen*innen gibt es auf der Webseite </w:t>
                      </w:r>
                      <w:hyperlink r:id="rId19" w:history="1">
                        <w:r w:rsidRPr="00AF5CA7">
                          <w:rPr>
                            <w:rStyle w:val="Link"/>
                            <w:rFonts w:ascii="Franklin Gothic Book" w:hAnsi="Franklin Gothic Book"/>
                            <w:sz w:val="24"/>
                            <w:szCs w:val="24"/>
                            <w:lang w:val="de-DE"/>
                          </w:rPr>
                          <w:t>hier</w:t>
                        </w:r>
                      </w:hyperlink>
                      <w:r w:rsidRPr="00AF5CA7">
                        <w:rPr>
                          <w:rFonts w:ascii="Franklin Gothic Book" w:hAnsi="Franklin Gothic Book"/>
                          <w:sz w:val="24"/>
                          <w:szCs w:val="24"/>
                          <w:lang w:val="de-DE"/>
                        </w:rPr>
                        <w:t xml:space="preserve"> einen eigenen Bereich mit vielen Tipps und Anregungen sowie Austauschmöglichkeiten. Darüber hinaus gibt es noch die Plattform </w:t>
                      </w:r>
                      <w:hyperlink r:id="rId20" w:history="1">
                        <w:proofErr w:type="spellStart"/>
                        <w:r w:rsidRPr="00AF5CA7">
                          <w:rPr>
                            <w:rStyle w:val="Link"/>
                            <w:rFonts w:ascii="Franklin Gothic Book" w:hAnsi="Franklin Gothic Book"/>
                            <w:sz w:val="24"/>
                            <w:szCs w:val="24"/>
                            <w:lang w:val="de-DE"/>
                          </w:rPr>
                          <w:t>ScratchEd</w:t>
                        </w:r>
                        <w:proofErr w:type="spellEnd"/>
                      </w:hyperlink>
                      <w:r w:rsidRPr="00AF5CA7">
                        <w:rPr>
                          <w:rFonts w:ascii="Franklin Gothic Book" w:hAnsi="Franklin Gothic Book"/>
                          <w:sz w:val="24"/>
                          <w:szCs w:val="24"/>
                          <w:lang w:val="de-DE"/>
                        </w:rPr>
                        <w:t xml:space="preserve">, die sich dem Einsatz von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in Bildungskontexten widmet.</w:t>
                      </w:r>
                    </w:p>
                    <w:p w14:paraId="01135C7B" w14:textId="77777777" w:rsidR="008A30FB" w:rsidRPr="008945E3" w:rsidRDefault="008A30FB" w:rsidP="0084412D">
                      <w:pPr>
                        <w:spacing w:after="0" w:line="240" w:lineRule="auto"/>
                        <w:ind w:left="280" w:hanging="280"/>
                        <w:jc w:val="both"/>
                        <w:rPr>
                          <w:rFonts w:ascii="Franklin Gothic Book" w:hAnsi="Franklin Gothic Book"/>
                          <w:color w:val="F41E77"/>
                          <w:sz w:val="20"/>
                          <w:szCs w:val="20"/>
                          <w:lang w:val="de-DE"/>
                        </w:rPr>
                      </w:pPr>
                    </w:p>
                    <w:p w14:paraId="5ECF943A" w14:textId="4658590F" w:rsidR="008A30FB" w:rsidRPr="008945E3" w:rsidRDefault="008A30FB" w:rsidP="0084412D">
                      <w:pPr>
                        <w:spacing w:after="0" w:line="240" w:lineRule="auto"/>
                        <w:jc w:val="both"/>
                        <w:rPr>
                          <w:rFonts w:ascii="Franklin Gothic Book" w:hAnsi="Franklin Gothic Book"/>
                          <w:b/>
                          <w:color w:val="ED0064"/>
                          <w:sz w:val="24"/>
                          <w:szCs w:val="24"/>
                        </w:rPr>
                      </w:pPr>
                      <w:r w:rsidRPr="008945E3">
                        <w:rPr>
                          <w:rFonts w:ascii="Franklin Gothic Book" w:hAnsi="Franklin Gothic Book"/>
                          <w:b/>
                          <w:color w:val="B2D7B3"/>
                          <w:sz w:val="24"/>
                          <w:szCs w:val="24"/>
                        </w:rPr>
                        <w:t xml:space="preserve">// </w:t>
                      </w:r>
                      <w:r>
                        <w:rPr>
                          <w:rFonts w:ascii="Franklin Gothic Book" w:hAnsi="Franklin Gothic Book"/>
                          <w:b/>
                          <w:color w:val="ED0064"/>
                          <w:sz w:val="24"/>
                          <w:szCs w:val="24"/>
                        </w:rPr>
                        <w:t>VARIANTEN</w:t>
                      </w:r>
                    </w:p>
                    <w:p w14:paraId="7ED0BF22" w14:textId="77777777" w:rsidR="008A30FB" w:rsidRPr="00AF5CA7" w:rsidRDefault="008A30FB" w:rsidP="0084412D">
                      <w:pPr>
                        <w:numPr>
                          <w:ilvl w:val="0"/>
                          <w:numId w:val="21"/>
                        </w:numPr>
                        <w:spacing w:after="0" w:line="240" w:lineRule="auto"/>
                        <w:ind w:left="567" w:hanging="567"/>
                        <w:jc w:val="both"/>
                        <w:rPr>
                          <w:rFonts w:ascii="Franklin Gothic Book" w:hAnsi="Franklin Gothic Book"/>
                          <w:sz w:val="24"/>
                          <w:szCs w:val="24"/>
                          <w:lang w:val="de-DE"/>
                        </w:rPr>
                      </w:pPr>
                      <w:r w:rsidRPr="00AF5CA7">
                        <w:rPr>
                          <w:rFonts w:ascii="Franklin Gothic Book" w:hAnsi="Franklin Gothic Book"/>
                          <w:sz w:val="24"/>
                          <w:szCs w:val="24"/>
                          <w:lang w:val="de-DE"/>
                        </w:rPr>
                        <w:t xml:space="preserve">Ein </w:t>
                      </w: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-Workshop kann eine gute Ergänzung bzw. ein guter Anschluss zu einem Fotografie- oder Zeichenworkshop sein.</w:t>
                      </w:r>
                    </w:p>
                    <w:p w14:paraId="2941671A" w14:textId="77777777" w:rsidR="008A30FB" w:rsidRPr="00AF5CA7" w:rsidRDefault="008A30FB" w:rsidP="0084412D">
                      <w:pPr>
                        <w:numPr>
                          <w:ilvl w:val="0"/>
                          <w:numId w:val="21"/>
                        </w:numPr>
                        <w:spacing w:after="0" w:line="240" w:lineRule="auto"/>
                        <w:ind w:left="567" w:hanging="567"/>
                        <w:jc w:val="both"/>
                        <w:rPr>
                          <w:rFonts w:ascii="Franklin Gothic Book" w:hAnsi="Franklin Gothic Book"/>
                          <w:sz w:val="24"/>
                          <w:szCs w:val="24"/>
                          <w:lang w:val="de-DE"/>
                        </w:rPr>
                      </w:pPr>
                      <w:proofErr w:type="spellStart"/>
                      <w:r w:rsidRPr="00AF5CA7">
                        <w:rPr>
                          <w:rFonts w:ascii="Franklin Gothic Book" w:hAnsi="Franklin Gothic Book"/>
                          <w:sz w:val="24"/>
                          <w:szCs w:val="24"/>
                          <w:lang w:val="de-DE"/>
                        </w:rPr>
                        <w:t>Scratch</w:t>
                      </w:r>
                      <w:proofErr w:type="spellEnd"/>
                      <w:r w:rsidRPr="00AF5CA7">
                        <w:rPr>
                          <w:rFonts w:ascii="Franklin Gothic Book" w:hAnsi="Franklin Gothic Book"/>
                          <w:sz w:val="24"/>
                          <w:szCs w:val="24"/>
                          <w:lang w:val="de-DE"/>
                        </w:rPr>
                        <w:t xml:space="preserve"> kann auch in Kombination mit </w:t>
                      </w:r>
                      <w:proofErr w:type="spellStart"/>
                      <w:r w:rsidRPr="00AF5CA7">
                        <w:rPr>
                          <w:rFonts w:ascii="Franklin Gothic Book" w:hAnsi="Franklin Gothic Book"/>
                          <w:sz w:val="24"/>
                          <w:szCs w:val="24"/>
                          <w:lang w:val="de-DE"/>
                        </w:rPr>
                        <w:t>Makey</w:t>
                      </w:r>
                      <w:proofErr w:type="spellEnd"/>
                      <w:r w:rsidRPr="00AF5CA7">
                        <w:rPr>
                          <w:rFonts w:ascii="Franklin Gothic Book" w:hAnsi="Franklin Gothic Book"/>
                          <w:sz w:val="24"/>
                          <w:szCs w:val="24"/>
                          <w:lang w:val="de-DE"/>
                        </w:rPr>
                        <w:t xml:space="preserve"> </w:t>
                      </w:r>
                      <w:proofErr w:type="spellStart"/>
                      <w:r w:rsidRPr="00AF5CA7">
                        <w:rPr>
                          <w:rFonts w:ascii="Franklin Gothic Book" w:hAnsi="Franklin Gothic Book"/>
                          <w:sz w:val="24"/>
                          <w:szCs w:val="24"/>
                          <w:lang w:val="de-DE"/>
                        </w:rPr>
                        <w:t>Makey</w:t>
                      </w:r>
                      <w:proofErr w:type="spellEnd"/>
                      <w:r w:rsidRPr="00AF5CA7">
                        <w:rPr>
                          <w:rFonts w:ascii="Franklin Gothic Book" w:hAnsi="Franklin Gothic Book"/>
                          <w:sz w:val="24"/>
                          <w:szCs w:val="24"/>
                          <w:lang w:val="de-DE"/>
                        </w:rPr>
                        <w:t xml:space="preserve"> gut genutzt werden, zum Beispiel um eigene Controller für das selbst entwickelte Spiel zu bauen.</w:t>
                      </w:r>
                    </w:p>
                    <w:p w14:paraId="3C934B55" w14:textId="77777777" w:rsidR="008A30FB" w:rsidRPr="008945E3" w:rsidRDefault="008A30FB" w:rsidP="0084412D">
                      <w:pPr>
                        <w:spacing w:after="0" w:line="240" w:lineRule="auto"/>
                        <w:jc w:val="both"/>
                        <w:rPr>
                          <w:lang w:val="de-DE"/>
                        </w:rPr>
                      </w:pPr>
                    </w:p>
                  </w:txbxContent>
                </v:textbox>
                <w10:wrap type="square"/>
              </v:shape>
            </w:pict>
          </mc:Fallback>
        </mc:AlternateContent>
      </w:r>
    </w:p>
    <w:p w14:paraId="52A830CB" w14:textId="455F9DA2" w:rsidR="00AF5CA7" w:rsidRDefault="00AF5CA7" w:rsidP="0068262F">
      <w:pPr>
        <w:rPr>
          <w:rFonts w:ascii="Avenir Next Condensed Medium" w:eastAsia="Avenir Next Condensed Medium" w:hAnsi="Avenir Next Condensed Medium" w:cs="Avenir Next Condensed Medium"/>
          <w:sz w:val="20"/>
          <w:szCs w:val="20"/>
          <w:lang w:val="de-DE" w:eastAsia="de-DE"/>
        </w:rPr>
      </w:pPr>
    </w:p>
    <w:p w14:paraId="1964C446" w14:textId="77777777" w:rsidR="00AF5CA7" w:rsidRPr="0068262F" w:rsidRDefault="00AF5CA7"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857C8A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BB420A7"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F335AC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A911FFF" w14:textId="4067C439" w:rsidR="0068262F" w:rsidRPr="0068262F" w:rsidRDefault="00AF5CA7" w:rsidP="0068262F">
      <w:pPr>
        <w:tabs>
          <w:tab w:val="left" w:pos="3749"/>
        </w:tabs>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9376" behindDoc="1" locked="1" layoutInCell="1" allowOverlap="1" wp14:anchorId="59DEA1AB" wp14:editId="52E5808B">
            <wp:simplePos x="0" y="0"/>
            <wp:positionH relativeFrom="column">
              <wp:posOffset>-119380</wp:posOffset>
            </wp:positionH>
            <wp:positionV relativeFrom="page">
              <wp:posOffset>2664460</wp:posOffset>
            </wp:positionV>
            <wp:extent cx="50165" cy="1061720"/>
            <wp:effectExtent l="2223" t="0" r="2857" b="2858"/>
            <wp:wrapNone/>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262F" w:rsidRPr="0068262F" w:rsidSect="00521A8C">
      <w:headerReference w:type="even" r:id="rId21"/>
      <w:headerReference w:type="default" r:id="rId22"/>
      <w:footerReference w:type="default" r:id="rId23"/>
      <w:headerReference w:type="first" r:id="rId24"/>
      <w:pgSz w:w="11900" w:h="16820"/>
      <w:pgMar w:top="1418" w:right="500" w:bottom="280" w:left="460" w:header="0" w:footer="0" w:gutter="0"/>
      <w:cols w:space="720"/>
      <w:docGrid w:linePitch="299"/>
      <w:printerSettings r:id="rId2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210C3" w14:textId="77777777" w:rsidR="008E5730" w:rsidRDefault="008E5730" w:rsidP="000333BF">
      <w:pPr>
        <w:spacing w:after="0" w:line="240" w:lineRule="auto"/>
      </w:pPr>
      <w:r>
        <w:separator/>
      </w:r>
    </w:p>
  </w:endnote>
  <w:endnote w:type="continuationSeparator" w:id="0">
    <w:p w14:paraId="54CDAC00" w14:textId="77777777" w:rsidR="008E5730" w:rsidRDefault="008E5730"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Medium">
    <w:panose1 w:val="020B0606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8A30FB" w:rsidRDefault="008A30FB">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65DC4EE0">
              <wp:simplePos x="0" y="0"/>
              <wp:positionH relativeFrom="column">
                <wp:posOffset>1838960</wp:posOffset>
              </wp:positionH>
              <wp:positionV relativeFrom="paragraph">
                <wp:posOffset>-532130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6A14751" w14:textId="4FCAE481" w:rsidR="00E301FD" w:rsidRPr="00E301FD" w:rsidRDefault="00E301FD" w:rsidP="00E301FD">
                          <w:pPr>
                            <w:spacing w:after="0" w:line="240" w:lineRule="auto"/>
                            <w:jc w:val="right"/>
                            <w:rPr>
                              <w:rFonts w:ascii="Avenir Next Condensed" w:eastAsia="Times New Roman" w:hAnsi="Avenir Next Condensed" w:cs="Times New Roman"/>
                              <w:b/>
                              <w:color w:val="F32A78"/>
                              <w:sz w:val="15"/>
                              <w:szCs w:val="16"/>
                              <w:lang w:val="de-DE" w:eastAsia="de-DE"/>
                            </w:rPr>
                          </w:pPr>
                          <w:r w:rsidRPr="00E301FD">
                            <w:rPr>
                              <w:rFonts w:ascii="Avenir Next Condensed" w:eastAsia="Times New Roman" w:hAnsi="Avenir Next Condensed" w:cs="Times New Roman"/>
                              <w:b/>
                              <w:i/>
                              <w:color w:val="F32A78"/>
                              <w:sz w:val="15"/>
                              <w:szCs w:val="16"/>
                              <w:lang w:val="de-DE" w:eastAsia="de-DE"/>
                            </w:rPr>
                            <w:t xml:space="preserve">Game Design mit </w:t>
                          </w:r>
                          <w:proofErr w:type="spellStart"/>
                          <w:r w:rsidRPr="00E301FD">
                            <w:rPr>
                              <w:rFonts w:ascii="Avenir Next Condensed" w:eastAsia="Times New Roman" w:hAnsi="Avenir Next Condensed" w:cs="Times New Roman"/>
                              <w:b/>
                              <w:i/>
                              <w:color w:val="F32A78"/>
                              <w:sz w:val="15"/>
                              <w:szCs w:val="16"/>
                              <w:lang w:val="de-DE" w:eastAsia="de-DE"/>
                            </w:rPr>
                            <w:t>Scratch</w:t>
                          </w:r>
                          <w:proofErr w:type="spellEnd"/>
                          <w:r w:rsidRPr="00E301FD">
                            <w:rPr>
                              <w:rFonts w:ascii="Avenir Next Condensed" w:eastAsia="Times New Roman" w:hAnsi="Avenir Next Condensed" w:cs="Times New Roman"/>
                              <w:b/>
                              <w:i/>
                              <w:color w:val="F32A78"/>
                              <w:sz w:val="15"/>
                              <w:szCs w:val="16"/>
                              <w:lang w:val="de-DE" w:eastAsia="de-DE"/>
                            </w:rPr>
                            <w:br/>
                          </w:r>
                          <w:r w:rsidRPr="00E301FD">
                            <w:rPr>
                              <w:rFonts w:ascii="Avenir Next Condensed" w:eastAsia="Times New Roman" w:hAnsi="Avenir Next Condensed" w:cs="Times New Roman"/>
                              <w:b/>
                              <w:color w:val="F43C8C"/>
                              <w:sz w:val="15"/>
                              <w:szCs w:val="16"/>
                              <w:lang w:val="de-DE" w:eastAsia="de-DE"/>
                            </w:rPr>
                            <w:t>Autor</w:t>
                          </w:r>
                          <w:r w:rsidR="00043801">
                            <w:rPr>
                              <w:rFonts w:ascii="Avenir Next Condensed" w:eastAsia="Times New Roman" w:hAnsi="Avenir Next Condensed" w:cs="Times New Roman"/>
                              <w:b/>
                              <w:color w:val="F43C8C"/>
                              <w:sz w:val="15"/>
                              <w:szCs w:val="16"/>
                              <w:lang w:val="de-DE" w:eastAsia="de-DE"/>
                            </w:rPr>
                            <w:t>in</w:t>
                          </w:r>
                          <w:r w:rsidRPr="00E301FD">
                            <w:rPr>
                              <w:rFonts w:ascii="Avenir Next Condensed" w:eastAsia="Times New Roman" w:hAnsi="Avenir Next Condensed" w:cs="Times New Roman"/>
                              <w:b/>
                              <w:color w:val="F43C8C"/>
                              <w:sz w:val="15"/>
                              <w:szCs w:val="16"/>
                              <w:lang w:val="de-DE" w:eastAsia="de-DE"/>
                            </w:rPr>
                            <w:t xml:space="preserve">:  </w:t>
                          </w:r>
                          <w:r w:rsidRPr="00E301FD">
                            <w:rPr>
                              <w:rFonts w:ascii="Avenir Next Condensed" w:hAnsi="Avenir Next Condensed" w:cs="Times"/>
                              <w:b/>
                              <w:color w:val="F43C8C"/>
                              <w:sz w:val="15"/>
                              <w:szCs w:val="16"/>
                              <w:lang w:val="de-DE"/>
                            </w:rPr>
                            <w:t xml:space="preserve">Christiane Schwinge </w:t>
                          </w:r>
                          <w:hyperlink r:id="rId1" w:history="1">
                            <w:r w:rsidRPr="00E301FD">
                              <w:rPr>
                                <w:rFonts w:ascii="Avenir Next Condensed" w:hAnsi="Avenir Next Condensed" w:cs="Times"/>
                                <w:b/>
                                <w:color w:val="F43C8C"/>
                                <w:sz w:val="15"/>
                                <w:szCs w:val="16"/>
                                <w:u w:val="single" w:color="813B5F"/>
                                <w:lang w:val="de-DE"/>
                              </w:rPr>
                              <w:t>/ Initiative Creative Gaming</w:t>
                            </w:r>
                          </w:hyperlink>
                          <w:r w:rsidRPr="00E301FD">
                            <w:rPr>
                              <w:rFonts w:ascii="Avenir Next Condensed" w:hAnsi="Avenir Next Condensed" w:cs="Times"/>
                              <w:b/>
                              <w:color w:val="F43C8C"/>
                              <w:sz w:val="15"/>
                              <w:szCs w:val="16"/>
                              <w:lang w:val="de-DE"/>
                            </w:rPr>
                            <w:t> e.V.) für die </w:t>
                          </w:r>
                          <w:hyperlink r:id="rId2" w:history="1">
                            <w:r w:rsidRPr="00E301FD">
                              <w:rPr>
                                <w:rFonts w:ascii="Avenir Next Condensed" w:hAnsi="Avenir Next Condensed" w:cs="Times"/>
                                <w:b/>
                                <w:color w:val="F43C8C"/>
                                <w:sz w:val="15"/>
                                <w:szCs w:val="16"/>
                                <w:u w:val="single" w:color="0D68AE"/>
                                <w:lang w:val="de-DE"/>
                              </w:rPr>
                              <w:t>Hamburg Open Online University</w:t>
                            </w:r>
                          </w:hyperlink>
                          <w:r w:rsidRPr="00E301FD">
                            <w:rPr>
                              <w:rFonts w:ascii="Avenir Next Condensed" w:hAnsi="Avenir Next Condensed" w:cs="Times"/>
                              <w:b/>
                              <w:color w:val="F43C8C"/>
                              <w:sz w:val="15"/>
                              <w:szCs w:val="16"/>
                              <w:lang w:val="de-DE"/>
                            </w:rPr>
                            <w:t xml:space="preserve"> </w:t>
                          </w:r>
                          <w:r w:rsidRPr="00E301FD">
                            <w:rPr>
                              <w:rFonts w:ascii="Avenir Next Condensed" w:hAnsi="Avenir Next Condensed" w:cs="Times"/>
                              <w:b/>
                              <w:color w:val="F43C8C"/>
                              <w:sz w:val="15"/>
                              <w:szCs w:val="16"/>
                              <w:lang w:val="de-DE"/>
                            </w:rPr>
                            <w:br/>
                            <w:t>Lizenz: C</w:t>
                          </w:r>
                          <w:hyperlink r:id="rId3" w:history="1">
                            <w:r w:rsidRPr="00E301FD">
                              <w:rPr>
                                <w:rFonts w:ascii="Avenir Next Condensed" w:hAnsi="Avenir Next Condensed" w:cs="Times"/>
                                <w:b/>
                                <w:color w:val="F43C8C"/>
                                <w:sz w:val="15"/>
                                <w:szCs w:val="16"/>
                                <w:u w:val="single" w:color="813B5F"/>
                                <w:lang w:val="de-DE"/>
                              </w:rPr>
                              <w:t xml:space="preserve">reative </w:t>
                            </w:r>
                            <w:proofErr w:type="spellStart"/>
                            <w:r w:rsidRPr="00E301FD">
                              <w:rPr>
                                <w:rFonts w:ascii="Avenir Next Condensed" w:hAnsi="Avenir Next Condensed" w:cs="Times"/>
                                <w:b/>
                                <w:color w:val="F43C8C"/>
                                <w:sz w:val="15"/>
                                <w:szCs w:val="16"/>
                                <w:u w:val="single" w:color="813B5F"/>
                                <w:lang w:val="de-DE"/>
                              </w:rPr>
                              <w:t>Commons</w:t>
                            </w:r>
                            <w:proofErr w:type="spellEnd"/>
                            <w:r w:rsidRPr="00E301FD">
                              <w:rPr>
                                <w:rFonts w:ascii="Avenir Next Condensed" w:hAnsi="Avenir Next Condensed" w:cs="Times"/>
                                <w:b/>
                                <w:color w:val="F43C8C"/>
                                <w:sz w:val="15"/>
                                <w:szCs w:val="16"/>
                                <w:u w:val="single" w:color="813B5F"/>
                                <w:lang w:val="de-DE"/>
                              </w:rPr>
                              <w:t xml:space="preserve"> BY-SA 4.0</w:t>
                            </w:r>
                          </w:hyperlink>
                        </w:p>
                        <w:p w14:paraId="2439EFAE" w14:textId="77777777" w:rsidR="00E301FD" w:rsidRPr="00E301FD" w:rsidRDefault="00E301FD" w:rsidP="00E301FD">
                          <w:pPr>
                            <w:widowControl/>
                            <w:spacing w:after="0" w:line="240" w:lineRule="auto"/>
                            <w:jc w:val="right"/>
                            <w:rPr>
                              <w:rFonts w:ascii="Avenir Next Condensed" w:eastAsia="Times New Roman" w:hAnsi="Avenir Next Condensed" w:cs="Times New Roman"/>
                              <w:szCs w:val="24"/>
                              <w:lang w:val="de-DE" w:eastAsia="de-DE"/>
                            </w:rPr>
                          </w:pPr>
                        </w:p>
                        <w:p w14:paraId="5DACA66C" w14:textId="77777777" w:rsidR="00E301FD" w:rsidRPr="00E301FD" w:rsidRDefault="00E301FD" w:rsidP="00E301FD">
                          <w:pPr>
                            <w:keepNext/>
                            <w:spacing w:after="0" w:line="240" w:lineRule="auto"/>
                            <w:jc w:val="right"/>
                            <w:rPr>
                              <w:rFonts w:ascii="Avenir Next Condensed" w:hAnsi="Avenir Next Condensed"/>
                              <w:color w:val="F31E78"/>
                              <w:szCs w:val="24"/>
                              <w:lang w:val="de-DE"/>
                            </w:rPr>
                          </w:pPr>
                        </w:p>
                        <w:p w14:paraId="437970A0" w14:textId="77777777" w:rsidR="00E301FD" w:rsidRPr="00E301FD" w:rsidRDefault="00E301FD" w:rsidP="00E301FD">
                          <w:pPr>
                            <w:keepNext/>
                            <w:spacing w:after="0" w:line="240" w:lineRule="auto"/>
                            <w:jc w:val="right"/>
                            <w:rPr>
                              <w:rFonts w:ascii="Avenir Next Condensed" w:hAnsi="Avenir Next Condensed"/>
                              <w:color w:val="F31E78"/>
                              <w:szCs w:val="24"/>
                              <w:lang w:val="de-DE"/>
                            </w:rPr>
                          </w:pPr>
                        </w:p>
                        <w:p w14:paraId="25876BB2" w14:textId="77777777" w:rsidR="008A30FB" w:rsidRPr="00E301FD" w:rsidRDefault="008A30FB" w:rsidP="00E301FD">
                          <w:pPr>
                            <w:keepNext/>
                            <w:spacing w:after="0" w:line="240" w:lineRule="auto"/>
                            <w:jc w:val="right"/>
                            <w:rPr>
                              <w:rFonts w:ascii="Avenir Next Condensed" w:hAnsi="Avenir Next Condensed"/>
                              <w:color w:val="F31E78"/>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2" type="#_x0000_t202" style="position:absolute;margin-left:144.8pt;margin-top:-41.8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dDisr90A&#10;AAAJAQAADwAAAGRycy9kb3ducmV2LnhtbEyPy07DMBBF90j8gzVI7FqHoCZpGqdCRXwABYmtE7tx&#10;VHscxc6Dfj3DCpYzc3Tn3Oq4OstmPYbeo4CnbQJMY+tVj52Az4+3TQEsRIlKWo9awLcOcKzv7ypZ&#10;Kr/gu57PsWMUgqGUAkyMQ8l5aI12Mmz9oJFuFz86GWkcO65GuVC4szxNkow72SN9MHLQJ6Pb63ly&#10;Atrb9Fqc+mZebvlX3qzG7i5ohXh8WF8OwKJe4x8Mv/qkDjU5NX5CFZgVkBb7jFABm+I5B0bEPt/R&#10;phGQpcDriv9vUP8AAAD//wMAUEsBAi0AFAAGAAgAAAAhAOSZw8D7AAAA4QEAABMAAAAAAAAAAAAA&#10;AAAAAAAAAFtDb250ZW50X1R5cGVzXS54bWxQSwECLQAUAAYACAAAACEAI7Jq4dcAAACUAQAACwAA&#10;AAAAAAAAAAAAAAAsAQAAX3JlbHMvLnJlbHNQSwECLQAUAAYACAAAACEAI+DkUkECAABGBAAADgAA&#10;AAAAAAAAAAAAAAAsAgAAZHJzL2Uyb0RvYy54bWxQSwECLQAUAAYACAAAACEAdDisr90AAAAJAQAA&#10;DwAAAAAAAAAAAAAAAACZBAAAZHJzL2Rvd25yZXYueG1sUEsFBgAAAAAEAAQA8wAAAKMFAAAAAA==&#10;" filled="f" stroked="f">
              <v:textbox inset=",7.2pt,,7.2pt">
                <w:txbxContent>
                  <w:p w14:paraId="76A14751" w14:textId="4FCAE481" w:rsidR="00E301FD" w:rsidRPr="00E301FD" w:rsidRDefault="00E301FD" w:rsidP="00E301FD">
                    <w:pPr>
                      <w:spacing w:after="0" w:line="240" w:lineRule="auto"/>
                      <w:jc w:val="right"/>
                      <w:rPr>
                        <w:rFonts w:ascii="Avenir Next Condensed" w:eastAsia="Times New Roman" w:hAnsi="Avenir Next Condensed" w:cs="Times New Roman"/>
                        <w:b/>
                        <w:color w:val="F32A78"/>
                        <w:sz w:val="15"/>
                        <w:szCs w:val="16"/>
                        <w:lang w:val="de-DE" w:eastAsia="de-DE"/>
                      </w:rPr>
                    </w:pPr>
                    <w:r w:rsidRPr="00E301FD">
                      <w:rPr>
                        <w:rFonts w:ascii="Avenir Next Condensed" w:eastAsia="Times New Roman" w:hAnsi="Avenir Next Condensed" w:cs="Times New Roman"/>
                        <w:b/>
                        <w:i/>
                        <w:color w:val="F32A78"/>
                        <w:sz w:val="15"/>
                        <w:szCs w:val="16"/>
                        <w:lang w:val="de-DE" w:eastAsia="de-DE"/>
                      </w:rPr>
                      <w:t xml:space="preserve">Game Design mit </w:t>
                    </w:r>
                    <w:proofErr w:type="spellStart"/>
                    <w:r w:rsidRPr="00E301FD">
                      <w:rPr>
                        <w:rFonts w:ascii="Avenir Next Condensed" w:eastAsia="Times New Roman" w:hAnsi="Avenir Next Condensed" w:cs="Times New Roman"/>
                        <w:b/>
                        <w:i/>
                        <w:color w:val="F32A78"/>
                        <w:sz w:val="15"/>
                        <w:szCs w:val="16"/>
                        <w:lang w:val="de-DE" w:eastAsia="de-DE"/>
                      </w:rPr>
                      <w:t>Scratch</w:t>
                    </w:r>
                    <w:proofErr w:type="spellEnd"/>
                    <w:r w:rsidRPr="00E301FD">
                      <w:rPr>
                        <w:rFonts w:ascii="Avenir Next Condensed" w:eastAsia="Times New Roman" w:hAnsi="Avenir Next Condensed" w:cs="Times New Roman"/>
                        <w:b/>
                        <w:i/>
                        <w:color w:val="F32A78"/>
                        <w:sz w:val="15"/>
                        <w:szCs w:val="16"/>
                        <w:lang w:val="de-DE" w:eastAsia="de-DE"/>
                      </w:rPr>
                      <w:br/>
                    </w:r>
                    <w:r w:rsidRPr="00E301FD">
                      <w:rPr>
                        <w:rFonts w:ascii="Avenir Next Condensed" w:eastAsia="Times New Roman" w:hAnsi="Avenir Next Condensed" w:cs="Times New Roman"/>
                        <w:b/>
                        <w:color w:val="F43C8C"/>
                        <w:sz w:val="15"/>
                        <w:szCs w:val="16"/>
                        <w:lang w:val="de-DE" w:eastAsia="de-DE"/>
                      </w:rPr>
                      <w:t>Autor</w:t>
                    </w:r>
                    <w:r w:rsidR="00043801">
                      <w:rPr>
                        <w:rFonts w:ascii="Avenir Next Condensed" w:eastAsia="Times New Roman" w:hAnsi="Avenir Next Condensed" w:cs="Times New Roman"/>
                        <w:b/>
                        <w:color w:val="F43C8C"/>
                        <w:sz w:val="15"/>
                        <w:szCs w:val="16"/>
                        <w:lang w:val="de-DE" w:eastAsia="de-DE"/>
                      </w:rPr>
                      <w:t>in</w:t>
                    </w:r>
                    <w:r w:rsidRPr="00E301FD">
                      <w:rPr>
                        <w:rFonts w:ascii="Avenir Next Condensed" w:eastAsia="Times New Roman" w:hAnsi="Avenir Next Condensed" w:cs="Times New Roman"/>
                        <w:b/>
                        <w:color w:val="F43C8C"/>
                        <w:sz w:val="15"/>
                        <w:szCs w:val="16"/>
                        <w:lang w:val="de-DE" w:eastAsia="de-DE"/>
                      </w:rPr>
                      <w:t xml:space="preserve">:  </w:t>
                    </w:r>
                    <w:r w:rsidRPr="00E301FD">
                      <w:rPr>
                        <w:rFonts w:ascii="Avenir Next Condensed" w:hAnsi="Avenir Next Condensed" w:cs="Times"/>
                        <w:b/>
                        <w:color w:val="F43C8C"/>
                        <w:sz w:val="15"/>
                        <w:szCs w:val="16"/>
                        <w:lang w:val="de-DE"/>
                      </w:rPr>
                      <w:t xml:space="preserve">Christiane Schwinge </w:t>
                    </w:r>
                    <w:hyperlink r:id="rId4" w:history="1">
                      <w:r w:rsidRPr="00E301FD">
                        <w:rPr>
                          <w:rFonts w:ascii="Avenir Next Condensed" w:hAnsi="Avenir Next Condensed" w:cs="Times"/>
                          <w:b/>
                          <w:color w:val="F43C8C"/>
                          <w:sz w:val="15"/>
                          <w:szCs w:val="16"/>
                          <w:u w:val="single" w:color="813B5F"/>
                          <w:lang w:val="de-DE"/>
                        </w:rPr>
                        <w:t>/ Initiative Creative Gaming</w:t>
                      </w:r>
                    </w:hyperlink>
                    <w:r w:rsidRPr="00E301FD">
                      <w:rPr>
                        <w:rFonts w:ascii="Avenir Next Condensed" w:hAnsi="Avenir Next Condensed" w:cs="Times"/>
                        <w:b/>
                        <w:color w:val="F43C8C"/>
                        <w:sz w:val="15"/>
                        <w:szCs w:val="16"/>
                        <w:lang w:val="de-DE"/>
                      </w:rPr>
                      <w:t> e.V.) für die </w:t>
                    </w:r>
                    <w:hyperlink r:id="rId5" w:history="1">
                      <w:r w:rsidRPr="00E301FD">
                        <w:rPr>
                          <w:rFonts w:ascii="Avenir Next Condensed" w:hAnsi="Avenir Next Condensed" w:cs="Times"/>
                          <w:b/>
                          <w:color w:val="F43C8C"/>
                          <w:sz w:val="15"/>
                          <w:szCs w:val="16"/>
                          <w:u w:val="single" w:color="0D68AE"/>
                          <w:lang w:val="de-DE"/>
                        </w:rPr>
                        <w:t>Hamburg Open Online University</w:t>
                      </w:r>
                    </w:hyperlink>
                    <w:r w:rsidRPr="00E301FD">
                      <w:rPr>
                        <w:rFonts w:ascii="Avenir Next Condensed" w:hAnsi="Avenir Next Condensed" w:cs="Times"/>
                        <w:b/>
                        <w:color w:val="F43C8C"/>
                        <w:sz w:val="15"/>
                        <w:szCs w:val="16"/>
                        <w:lang w:val="de-DE"/>
                      </w:rPr>
                      <w:t xml:space="preserve"> </w:t>
                    </w:r>
                    <w:r w:rsidRPr="00E301FD">
                      <w:rPr>
                        <w:rFonts w:ascii="Avenir Next Condensed" w:hAnsi="Avenir Next Condensed" w:cs="Times"/>
                        <w:b/>
                        <w:color w:val="F43C8C"/>
                        <w:sz w:val="15"/>
                        <w:szCs w:val="16"/>
                        <w:lang w:val="de-DE"/>
                      </w:rPr>
                      <w:br/>
                      <w:t>Lizenz: C</w:t>
                    </w:r>
                    <w:hyperlink r:id="rId6" w:history="1">
                      <w:r w:rsidRPr="00E301FD">
                        <w:rPr>
                          <w:rFonts w:ascii="Avenir Next Condensed" w:hAnsi="Avenir Next Condensed" w:cs="Times"/>
                          <w:b/>
                          <w:color w:val="F43C8C"/>
                          <w:sz w:val="15"/>
                          <w:szCs w:val="16"/>
                          <w:u w:val="single" w:color="813B5F"/>
                          <w:lang w:val="de-DE"/>
                        </w:rPr>
                        <w:t xml:space="preserve">reative </w:t>
                      </w:r>
                      <w:proofErr w:type="spellStart"/>
                      <w:r w:rsidRPr="00E301FD">
                        <w:rPr>
                          <w:rFonts w:ascii="Avenir Next Condensed" w:hAnsi="Avenir Next Condensed" w:cs="Times"/>
                          <w:b/>
                          <w:color w:val="F43C8C"/>
                          <w:sz w:val="15"/>
                          <w:szCs w:val="16"/>
                          <w:u w:val="single" w:color="813B5F"/>
                          <w:lang w:val="de-DE"/>
                        </w:rPr>
                        <w:t>Commons</w:t>
                      </w:r>
                      <w:proofErr w:type="spellEnd"/>
                      <w:r w:rsidRPr="00E301FD">
                        <w:rPr>
                          <w:rFonts w:ascii="Avenir Next Condensed" w:hAnsi="Avenir Next Condensed" w:cs="Times"/>
                          <w:b/>
                          <w:color w:val="F43C8C"/>
                          <w:sz w:val="15"/>
                          <w:szCs w:val="16"/>
                          <w:u w:val="single" w:color="813B5F"/>
                          <w:lang w:val="de-DE"/>
                        </w:rPr>
                        <w:t xml:space="preserve"> BY-SA 4.0</w:t>
                      </w:r>
                    </w:hyperlink>
                  </w:p>
                  <w:p w14:paraId="2439EFAE" w14:textId="77777777" w:rsidR="00E301FD" w:rsidRPr="00E301FD" w:rsidRDefault="00E301FD" w:rsidP="00E301FD">
                    <w:pPr>
                      <w:widowControl/>
                      <w:spacing w:after="0" w:line="240" w:lineRule="auto"/>
                      <w:jc w:val="right"/>
                      <w:rPr>
                        <w:rFonts w:ascii="Avenir Next Condensed" w:eastAsia="Times New Roman" w:hAnsi="Avenir Next Condensed" w:cs="Times New Roman"/>
                        <w:szCs w:val="24"/>
                        <w:lang w:val="de-DE" w:eastAsia="de-DE"/>
                      </w:rPr>
                    </w:pPr>
                  </w:p>
                  <w:p w14:paraId="5DACA66C" w14:textId="77777777" w:rsidR="00E301FD" w:rsidRPr="00E301FD" w:rsidRDefault="00E301FD" w:rsidP="00E301FD">
                    <w:pPr>
                      <w:keepNext/>
                      <w:spacing w:after="0" w:line="240" w:lineRule="auto"/>
                      <w:jc w:val="right"/>
                      <w:rPr>
                        <w:rFonts w:ascii="Avenir Next Condensed" w:hAnsi="Avenir Next Condensed"/>
                        <w:color w:val="F31E78"/>
                        <w:szCs w:val="24"/>
                        <w:lang w:val="de-DE"/>
                      </w:rPr>
                    </w:pPr>
                  </w:p>
                  <w:p w14:paraId="437970A0" w14:textId="77777777" w:rsidR="00E301FD" w:rsidRPr="00E301FD" w:rsidRDefault="00E301FD" w:rsidP="00E301FD">
                    <w:pPr>
                      <w:keepNext/>
                      <w:spacing w:after="0" w:line="240" w:lineRule="auto"/>
                      <w:jc w:val="right"/>
                      <w:rPr>
                        <w:rFonts w:ascii="Avenir Next Condensed" w:hAnsi="Avenir Next Condensed"/>
                        <w:color w:val="F31E78"/>
                        <w:szCs w:val="24"/>
                        <w:lang w:val="de-DE"/>
                      </w:rPr>
                    </w:pPr>
                  </w:p>
                  <w:p w14:paraId="25876BB2" w14:textId="77777777" w:rsidR="008A30FB" w:rsidRPr="00E301FD" w:rsidRDefault="008A30FB" w:rsidP="00E301FD">
                    <w:pPr>
                      <w:keepNext/>
                      <w:spacing w:after="0" w:line="240" w:lineRule="auto"/>
                      <w:jc w:val="right"/>
                      <w:rPr>
                        <w:rFonts w:ascii="Avenir Next Condensed" w:hAnsi="Avenir Next Condensed"/>
                        <w:color w:val="F31E78"/>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0DA0E" w14:textId="77777777" w:rsidR="008E5730" w:rsidRDefault="008E5730" w:rsidP="000333BF">
      <w:pPr>
        <w:spacing w:after="0" w:line="240" w:lineRule="auto"/>
      </w:pPr>
      <w:r>
        <w:separator/>
      </w:r>
    </w:p>
  </w:footnote>
  <w:footnote w:type="continuationSeparator" w:id="0">
    <w:p w14:paraId="5DD3EE50" w14:textId="77777777" w:rsidR="008E5730" w:rsidRDefault="008E5730"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8A30FB" w:rsidRDefault="008E5730">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8A30FB" w:rsidRDefault="008E5730">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8A30FB" w:rsidRDefault="008E5730">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4274522"/>
    <w:multiLevelType w:val="hybridMultilevel"/>
    <w:tmpl w:val="DD0E1C50"/>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C6D3A3B"/>
    <w:multiLevelType w:val="hybridMultilevel"/>
    <w:tmpl w:val="6E0AD2B8"/>
    <w:lvl w:ilvl="0" w:tplc="3116A1F6">
      <w:numFmt w:val="bullet"/>
      <w:lvlText w:val="-"/>
      <w:lvlJc w:val="left"/>
      <w:pPr>
        <w:ind w:left="720" w:hanging="360"/>
      </w:pPr>
      <w:rPr>
        <w:rFonts w:ascii="Cambria" w:eastAsiaTheme="minorEastAsia" w:hAnsi="Cambria" w:cstheme="minorBidi" w:hint="default"/>
      </w:rPr>
    </w:lvl>
    <w:lvl w:ilvl="1" w:tplc="893E8928">
      <w:start w:val="4"/>
      <w:numFmt w:val="bullet"/>
      <w:lvlText w:val="•"/>
      <w:lvlJc w:val="left"/>
      <w:pPr>
        <w:ind w:left="1785" w:hanging="705"/>
      </w:pPr>
      <w:rPr>
        <w:rFonts w:ascii="Cambria" w:eastAsiaTheme="minorEastAsia" w:hAnsi="Cambri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7FD5ED4"/>
    <w:multiLevelType w:val="hybridMultilevel"/>
    <w:tmpl w:val="609EF44C"/>
    <w:lvl w:ilvl="0" w:tplc="DB80380C">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6C27A14"/>
    <w:multiLevelType w:val="hybridMultilevel"/>
    <w:tmpl w:val="432C49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5B6169E"/>
    <w:multiLevelType w:val="hybridMultilevel"/>
    <w:tmpl w:val="CF7EA516"/>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7"/>
  </w:num>
  <w:num w:numId="4">
    <w:abstractNumId w:val="16"/>
  </w:num>
  <w:num w:numId="5">
    <w:abstractNumId w:val="11"/>
  </w:num>
  <w:num w:numId="6">
    <w:abstractNumId w:val="5"/>
  </w:num>
  <w:num w:numId="7">
    <w:abstractNumId w:val="10"/>
  </w:num>
  <w:num w:numId="8">
    <w:abstractNumId w:val="14"/>
  </w:num>
  <w:num w:numId="9">
    <w:abstractNumId w:val="3"/>
  </w:num>
  <w:num w:numId="10">
    <w:abstractNumId w:val="6"/>
  </w:num>
  <w:num w:numId="11">
    <w:abstractNumId w:val="8"/>
  </w:num>
  <w:num w:numId="12">
    <w:abstractNumId w:val="18"/>
  </w:num>
  <w:num w:numId="13">
    <w:abstractNumId w:val="19"/>
  </w:num>
  <w:num w:numId="14">
    <w:abstractNumId w:val="7"/>
  </w:num>
  <w:num w:numId="15">
    <w:abstractNumId w:val="0"/>
  </w:num>
  <w:num w:numId="16">
    <w:abstractNumId w:val="13"/>
  </w:num>
  <w:num w:numId="17">
    <w:abstractNumId w:val="20"/>
  </w:num>
  <w:num w:numId="18">
    <w:abstractNumId w:val="15"/>
  </w:num>
  <w:num w:numId="19">
    <w:abstractNumId w:val="12"/>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attachedTemplate r:id="rId1"/>
  <w:defaultTabStop w:val="284"/>
  <w:autoHyphenation/>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43801"/>
    <w:rsid w:val="000675E4"/>
    <w:rsid w:val="000761CF"/>
    <w:rsid w:val="00087047"/>
    <w:rsid w:val="000A4235"/>
    <w:rsid w:val="00103BD8"/>
    <w:rsid w:val="0012322B"/>
    <w:rsid w:val="001741A0"/>
    <w:rsid w:val="001953F6"/>
    <w:rsid w:val="001D050A"/>
    <w:rsid w:val="001E1E2F"/>
    <w:rsid w:val="00201B31"/>
    <w:rsid w:val="00252D02"/>
    <w:rsid w:val="00287009"/>
    <w:rsid w:val="002C548A"/>
    <w:rsid w:val="0031074C"/>
    <w:rsid w:val="00320986"/>
    <w:rsid w:val="003778F7"/>
    <w:rsid w:val="0038365F"/>
    <w:rsid w:val="003836B8"/>
    <w:rsid w:val="003C3F59"/>
    <w:rsid w:val="003F2627"/>
    <w:rsid w:val="0042064D"/>
    <w:rsid w:val="00421874"/>
    <w:rsid w:val="00435B56"/>
    <w:rsid w:val="004531F1"/>
    <w:rsid w:val="00453AC2"/>
    <w:rsid w:val="004645CC"/>
    <w:rsid w:val="004C0804"/>
    <w:rsid w:val="00513C5B"/>
    <w:rsid w:val="00521A8C"/>
    <w:rsid w:val="00522FE4"/>
    <w:rsid w:val="00557B76"/>
    <w:rsid w:val="005C7840"/>
    <w:rsid w:val="00610268"/>
    <w:rsid w:val="00637F79"/>
    <w:rsid w:val="0068262F"/>
    <w:rsid w:val="00694F2A"/>
    <w:rsid w:val="006A3C85"/>
    <w:rsid w:val="006A6A6B"/>
    <w:rsid w:val="006B6B20"/>
    <w:rsid w:val="006C774D"/>
    <w:rsid w:val="006F2C6E"/>
    <w:rsid w:val="00705DBA"/>
    <w:rsid w:val="00717B61"/>
    <w:rsid w:val="00740096"/>
    <w:rsid w:val="00792427"/>
    <w:rsid w:val="00792CA2"/>
    <w:rsid w:val="0084412D"/>
    <w:rsid w:val="008945E3"/>
    <w:rsid w:val="008A30FB"/>
    <w:rsid w:val="008D70C6"/>
    <w:rsid w:val="008E2405"/>
    <w:rsid w:val="008E53FB"/>
    <w:rsid w:val="008E5730"/>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AF5CA7"/>
    <w:rsid w:val="00AF6002"/>
    <w:rsid w:val="00B24FD0"/>
    <w:rsid w:val="00B764AC"/>
    <w:rsid w:val="00C4369E"/>
    <w:rsid w:val="00C476ED"/>
    <w:rsid w:val="00C47E66"/>
    <w:rsid w:val="00CA4501"/>
    <w:rsid w:val="00CC64A8"/>
    <w:rsid w:val="00CD6BD2"/>
    <w:rsid w:val="00D64035"/>
    <w:rsid w:val="00D77751"/>
    <w:rsid w:val="00D80BFA"/>
    <w:rsid w:val="00D859F3"/>
    <w:rsid w:val="00DC2E5F"/>
    <w:rsid w:val="00DC6DFD"/>
    <w:rsid w:val="00E03645"/>
    <w:rsid w:val="00E301FD"/>
    <w:rsid w:val="00E313EE"/>
    <w:rsid w:val="00E33032"/>
    <w:rsid w:val="00E43321"/>
    <w:rsid w:val="00E806F3"/>
    <w:rsid w:val="00E9648E"/>
    <w:rsid w:val="00EB48D3"/>
    <w:rsid w:val="00ED6FBA"/>
    <w:rsid w:val="00EE3249"/>
    <w:rsid w:val="00EF1A57"/>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cratch.mit.edu/scratch2download/" TargetMode="External"/><Relationship Id="rId20" Type="http://schemas.openxmlformats.org/officeDocument/2006/relationships/hyperlink" Target="http://scratched.gse.harvard.edu/"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scratch.mit.edu/scratch2download/" TargetMode="External"/><Relationship Id="rId11" Type="http://schemas.openxmlformats.org/officeDocument/2006/relationships/hyperlink" Target="https://scratch.mit.edu/projects/editor/?tip_bar=home" TargetMode="External"/><Relationship Id="rId12" Type="http://schemas.openxmlformats.org/officeDocument/2006/relationships/hyperlink" Target="https://scratch.mit.edu/scratch2download/" TargetMode="External"/><Relationship Id="rId13" Type="http://schemas.openxmlformats.org/officeDocument/2006/relationships/hyperlink" Target="https://scratch.mit.edu/scratch2download/" TargetMode="External"/><Relationship Id="rId14" Type="http://schemas.openxmlformats.org/officeDocument/2006/relationships/hyperlink" Target="https://scratch.mit.edu/projects/editor/?tip_bar=home" TargetMode="External"/><Relationship Id="rId15" Type="http://schemas.openxmlformats.org/officeDocument/2006/relationships/hyperlink" Target="https://scratch.mit.edu" TargetMode="External"/><Relationship Id="rId16" Type="http://schemas.openxmlformats.org/officeDocument/2006/relationships/hyperlink" Target="https://scratch.mit.edu/educators/" TargetMode="External"/><Relationship Id="rId17" Type="http://schemas.openxmlformats.org/officeDocument/2006/relationships/hyperlink" Target="http://scratched.gse.harvard.edu/" TargetMode="External"/><Relationship Id="rId18" Type="http://schemas.openxmlformats.org/officeDocument/2006/relationships/hyperlink" Target="https://scratch.mit.edu" TargetMode="External"/><Relationship Id="rId19" Type="http://schemas.openxmlformats.org/officeDocument/2006/relationships/hyperlink" Target="https://scratch.mit.edu/educator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D2A32-5FA0-F64A-9CE5-A06398C0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3</Pages>
  <Words>11</Words>
  <Characters>76</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2017-04-14T10:24:00Z</cp:lastPrinted>
  <dcterms:created xsi:type="dcterms:W3CDTF">2017-04-14T10:24:00Z</dcterms:created>
  <dcterms:modified xsi:type="dcterms:W3CDTF">2017-04-14T10:24:00Z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